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3F9E2AF" wp14:editId="447A153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A51387" w:rsidRDefault="00237EFC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10.05</w:t>
            </w:r>
            <w:r w:rsidR="00A51387" w:rsidRPr="00A51387">
              <w:rPr>
                <w:i/>
                <w:szCs w:val="28"/>
              </w:rPr>
              <w:t>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237EFC" w:rsidRDefault="00237EFC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 w:rsidRPr="00237EFC">
              <w:rPr>
                <w:i/>
                <w:szCs w:val="28"/>
              </w:rPr>
              <w:t>20/2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D2645" w:rsidP="00ED5813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B64E05">
              <w:rPr>
                <w:b/>
                <w:szCs w:val="28"/>
              </w:rPr>
              <w:t>внесении изменений</w:t>
            </w:r>
            <w:r w:rsidR="00ED4D6A">
              <w:rPr>
                <w:b/>
                <w:szCs w:val="28"/>
              </w:rPr>
              <w:t xml:space="preserve"> и дополнений</w:t>
            </w:r>
            <w:r w:rsidR="00B64E05">
              <w:rPr>
                <w:b/>
                <w:szCs w:val="28"/>
              </w:rPr>
              <w:t xml:space="preserve"> </w:t>
            </w:r>
            <w:r w:rsidR="00A51387">
              <w:rPr>
                <w:b/>
                <w:szCs w:val="28"/>
              </w:rPr>
              <w:br/>
            </w:r>
            <w:r w:rsidR="00B64E05">
              <w:rPr>
                <w:b/>
                <w:szCs w:val="28"/>
              </w:rPr>
              <w:t>в Устав муниципал</w:t>
            </w:r>
            <w:bookmarkStart w:id="0" w:name="_GoBack"/>
            <w:bookmarkEnd w:id="0"/>
            <w:r w:rsidR="00B64E05">
              <w:rPr>
                <w:b/>
                <w:szCs w:val="28"/>
              </w:rPr>
              <w:t>ьного образования Мурашинский муниципальный округ Кировской области</w:t>
            </w:r>
          </w:p>
        </w:tc>
      </w:tr>
    </w:tbl>
    <w:p w:rsidR="00072DA4" w:rsidRDefault="008D2645" w:rsidP="0048414D">
      <w:pPr>
        <w:spacing w:line="360" w:lineRule="auto"/>
        <w:ind w:firstLine="709"/>
        <w:jc w:val="both"/>
      </w:pPr>
      <w:r>
        <w:t xml:space="preserve">В </w:t>
      </w:r>
      <w:r w:rsidR="00B64E05">
        <w:t>соответствии с Федеральным законом от 14.03.2022 № 60-ФЗ «</w:t>
      </w:r>
      <w:r w:rsidR="00E06D0C">
        <w:t>О </w:t>
      </w:r>
      <w:r w:rsidR="00B64E05" w:rsidRPr="00B64E05">
        <w:t xml:space="preserve">внесении изменений в отдельные законодательные акты </w:t>
      </w:r>
      <w:proofErr w:type="gramStart"/>
      <w:r w:rsidR="00B64E05" w:rsidRPr="00B64E05">
        <w:t>Российской</w:t>
      </w:r>
      <w:proofErr w:type="gramEnd"/>
      <w:r w:rsidR="00B64E05" w:rsidRPr="00B64E05">
        <w:t xml:space="preserve"> Федерации</w:t>
      </w:r>
      <w:r w:rsidR="00B64E05">
        <w:t xml:space="preserve">», </w:t>
      </w:r>
      <w:r w:rsidR="00226CAB">
        <w:t xml:space="preserve">Федеральным законом от </w:t>
      </w:r>
      <w:r w:rsidR="00226CAB" w:rsidRPr="00226CAB">
        <w:t>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="00226CAB">
        <w:t xml:space="preserve">, </w:t>
      </w:r>
      <w:r w:rsidR="00B64E05">
        <w:t xml:space="preserve">пунктом 1 части 1 статьи 27 Устава муниципального образования Мурашинский муниципальный округ Кировской области Дума </w:t>
      </w:r>
      <w:r>
        <w:t>Мурашинского муниципального округа РЕШИЛА</w:t>
      </w:r>
      <w:r w:rsidR="00EF7B83">
        <w:t>:</w:t>
      </w:r>
    </w:p>
    <w:p w:rsidR="00EF7B83" w:rsidRDefault="00EF7B83" w:rsidP="008D2645">
      <w:pPr>
        <w:spacing w:line="360" w:lineRule="auto"/>
        <w:ind w:firstLine="709"/>
        <w:jc w:val="both"/>
      </w:pPr>
      <w:r>
        <w:t xml:space="preserve">1. </w:t>
      </w:r>
      <w:r w:rsidR="00B64E05">
        <w:t xml:space="preserve">Внести в </w:t>
      </w:r>
      <w:r w:rsidR="007729DC">
        <w:t xml:space="preserve">Устав муниципального образования </w:t>
      </w:r>
      <w:r w:rsidR="00E06D0C">
        <w:t>Мурашинский муниципальный округ Кировской области (далее – Устав)</w:t>
      </w:r>
      <w:r w:rsidR="007729DC">
        <w:t xml:space="preserve">, принятый решением Думы Мурашинского муниципального округа Кировской области от 02.11.2021 № 3/2 (с </w:t>
      </w:r>
      <w:r w:rsidR="00E06D0C">
        <w:t>изменениями</w:t>
      </w:r>
      <w:r w:rsidR="007729DC">
        <w:t xml:space="preserve">, внесенными решением от </w:t>
      </w:r>
      <w:r w:rsidR="00E06D0C">
        <w:t>08.06.2022 № 12/2), следующие изменения</w:t>
      </w:r>
      <w:r w:rsidR="00ED4D6A">
        <w:t xml:space="preserve"> и дополнения</w:t>
      </w:r>
      <w:r w:rsidR="00E06D0C">
        <w:t>:</w:t>
      </w:r>
    </w:p>
    <w:p w:rsidR="00745A80" w:rsidRDefault="00A82324" w:rsidP="008D2645">
      <w:pPr>
        <w:spacing w:line="360" w:lineRule="auto"/>
        <w:ind w:firstLine="709"/>
        <w:jc w:val="both"/>
      </w:pPr>
      <w:r>
        <w:t>1.1.</w:t>
      </w:r>
      <w:r w:rsidR="0070115E">
        <w:t xml:space="preserve"> </w:t>
      </w:r>
      <w:r w:rsidR="00745A80">
        <w:t>Часть 2 статьи 19 Устава изложить в новой редакции следующего содержания:</w:t>
      </w:r>
    </w:p>
    <w:p w:rsidR="00745A80" w:rsidRDefault="00745A80" w:rsidP="008D2645">
      <w:pPr>
        <w:spacing w:line="360" w:lineRule="auto"/>
        <w:ind w:firstLine="709"/>
        <w:jc w:val="both"/>
      </w:pPr>
      <w:r>
        <w:t xml:space="preserve">«2. </w:t>
      </w:r>
      <w:r w:rsidRPr="00745A80">
        <w:t xml:space="preserve">Староста сельского населенного пункта назначается </w:t>
      </w:r>
      <w:r>
        <w:t>Думой муниципального округа</w:t>
      </w:r>
      <w:r w:rsidRPr="00745A80">
        <w:t xml:space="preserve">, в состав которого входит данный сельский населенный пункт, по представлению схода граждан сельского населенного </w:t>
      </w:r>
      <w:r w:rsidRPr="00745A80">
        <w:lastRenderedPageBreak/>
        <w:t>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745A80">
        <w:t>.</w:t>
      </w:r>
      <w:r w:rsidR="008728A5">
        <w:t>».</w:t>
      </w:r>
      <w:proofErr w:type="gramEnd"/>
    </w:p>
    <w:p w:rsidR="00ED4D6A" w:rsidRDefault="008728A5" w:rsidP="008D2645">
      <w:pPr>
        <w:spacing w:line="360" w:lineRule="auto"/>
        <w:ind w:firstLine="709"/>
        <w:jc w:val="both"/>
      </w:pPr>
      <w:r>
        <w:t>1.2</w:t>
      </w:r>
      <w:r w:rsidR="00E06D0C">
        <w:t xml:space="preserve">. </w:t>
      </w:r>
      <w:r w:rsidR="00ED4D6A">
        <w:t>Часть 3 статьи 20 Устава изложить в новой редакции следующего содержания:</w:t>
      </w:r>
    </w:p>
    <w:p w:rsidR="00ED4D6A" w:rsidRPr="009B0534" w:rsidRDefault="00ED4D6A" w:rsidP="00ED4D6A">
      <w:pPr>
        <w:spacing w:line="360" w:lineRule="auto"/>
        <w:ind w:firstLine="709"/>
        <w:jc w:val="both"/>
      </w:pPr>
      <w:r w:rsidRPr="009B0534">
        <w:t xml:space="preserve">«3. </w:t>
      </w:r>
      <w:proofErr w:type="gramStart"/>
      <w:r w:rsidRPr="009B0534">
        <w:t>Порядок организации и проведения публичных слушаний определяется нормативным правовым актом Думы муниципального округа и должен предусматривать заблаговременное оповещение жителей муниципального округа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органов местного самоуправления муниципального округа в информационно-телекоммуникационной сети «Интернет» с учетом положений Федерального закона от 09.02.2009</w:t>
      </w:r>
      <w:proofErr w:type="gramEnd"/>
      <w:r w:rsidRPr="009B0534">
        <w:t xml:space="preserve"> </w:t>
      </w:r>
      <w:proofErr w:type="gramStart"/>
      <w:r w:rsidRPr="009B0534">
        <w:t>года № 8-ФЗ «Об обеспечении доступа к информации о деятельности государственных органов и органов местного самоуправления»,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округа, опубликование (обнародование) результатов публичных слушаний, включая мотивированное обоснование принятых решений, в том</w:t>
      </w:r>
      <w:proofErr w:type="gramEnd"/>
      <w:r w:rsidRPr="009B0534">
        <w:t xml:space="preserve"> </w:t>
      </w:r>
      <w:proofErr w:type="gramStart"/>
      <w:r w:rsidRPr="009B0534">
        <w:t>числе</w:t>
      </w:r>
      <w:proofErr w:type="gramEnd"/>
      <w:r w:rsidRPr="009B0534">
        <w:t xml:space="preserve"> посредством их размещения на официальном сайте.</w:t>
      </w:r>
    </w:p>
    <w:p w:rsidR="00ED4D6A" w:rsidRDefault="00ED4D6A" w:rsidP="008D2645">
      <w:pPr>
        <w:spacing w:line="360" w:lineRule="auto"/>
        <w:ind w:firstLine="709"/>
        <w:jc w:val="both"/>
      </w:pPr>
      <w:proofErr w:type="gramStart"/>
      <w:r w:rsidRPr="009B0534">
        <w:t xml:space="preserve">Нормативным правовым актом Думы муниципального округа может быть установлено, что для размещения материалов и информации, указанных </w:t>
      </w:r>
      <w:r w:rsidRPr="009B0534">
        <w:lastRenderedPageBreak/>
        <w:t>в абзаце первом, обеспечения возможности представления жителями муниципального округа своих замечаний и предложений по проекту муниципального правового акта,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</w:t>
      </w:r>
      <w:proofErr w:type="gramEnd"/>
      <w:r w:rsidRPr="009B0534">
        <w:t xml:space="preserve"> система «Единый портал государственных и муниципальных услуг (функций)», порядок использования которой для целей данной статьи устанавливается Правительством Российской Федерации</w:t>
      </w:r>
      <w:proofErr w:type="gramStart"/>
      <w:r w:rsidRPr="009B0534">
        <w:t>.».</w:t>
      </w:r>
      <w:proofErr w:type="gramEnd"/>
    </w:p>
    <w:p w:rsidR="008728A5" w:rsidRDefault="008728A5" w:rsidP="008D2645">
      <w:pPr>
        <w:spacing w:line="360" w:lineRule="auto"/>
        <w:ind w:firstLine="709"/>
        <w:jc w:val="both"/>
      </w:pPr>
      <w:r>
        <w:t>1.3. Статью 31 Устава дополнить частью 2.2 следующего содержания:</w:t>
      </w:r>
    </w:p>
    <w:p w:rsidR="008728A5" w:rsidRDefault="008728A5" w:rsidP="008D2645">
      <w:pPr>
        <w:spacing w:line="360" w:lineRule="auto"/>
        <w:ind w:firstLine="709"/>
        <w:jc w:val="both"/>
      </w:pPr>
      <w:r>
        <w:t xml:space="preserve">«2.2. </w:t>
      </w:r>
      <w:r w:rsidRPr="008728A5">
        <w:t xml:space="preserve">Полномочия депутата </w:t>
      </w:r>
      <w:r>
        <w:t>Думы муниципального округа</w:t>
      </w:r>
      <w:r w:rsidRPr="008728A5">
        <w:t xml:space="preserve"> прекращаются досрочно решением </w:t>
      </w:r>
      <w:r>
        <w:t>Думы муниципального округа</w:t>
      </w:r>
      <w:r w:rsidRPr="008728A5">
        <w:t xml:space="preserve"> в случае отсутствия депутата без уважительных причин на всех заседаниях </w:t>
      </w:r>
      <w:r>
        <w:t>Думы муниципального округа</w:t>
      </w:r>
      <w:r w:rsidRPr="008728A5">
        <w:t xml:space="preserve"> в течение шести месяцев подряд</w:t>
      </w:r>
      <w:proofErr w:type="gramStart"/>
      <w:r w:rsidRPr="008728A5">
        <w:t>.</w:t>
      </w:r>
      <w:r>
        <w:t>».</w:t>
      </w:r>
      <w:proofErr w:type="gramEnd"/>
    </w:p>
    <w:p w:rsidR="00E06D0C" w:rsidRDefault="00426DFB" w:rsidP="008D2645">
      <w:pPr>
        <w:spacing w:line="360" w:lineRule="auto"/>
        <w:ind w:firstLine="709"/>
        <w:jc w:val="both"/>
      </w:pPr>
      <w:r>
        <w:t>1.4</w:t>
      </w:r>
      <w:r w:rsidR="00ED4D6A">
        <w:t xml:space="preserve">. </w:t>
      </w:r>
      <w:r w:rsidR="00E06D0C">
        <w:t>Статью 40 Устава «</w:t>
      </w:r>
      <w:r w:rsidR="00E06D0C" w:rsidRPr="00E06D0C">
        <w:t>Избирательная комиссия муниципального округа</w:t>
      </w:r>
      <w:r w:rsidR="00E06D0C">
        <w:t>» признать утратившей силу.</w:t>
      </w:r>
    </w:p>
    <w:p w:rsidR="007D3D03" w:rsidRDefault="007D3D03" w:rsidP="007D3D03">
      <w:pPr>
        <w:spacing w:line="360" w:lineRule="auto"/>
        <w:ind w:firstLine="709"/>
        <w:jc w:val="both"/>
      </w:pPr>
      <w:r>
        <w:t>1</w:t>
      </w:r>
      <w:r w:rsidR="00426DFB">
        <w:t>.5</w:t>
      </w:r>
      <w:r>
        <w:t>. Пункт 6 части 1 статьи 44 Устава изложить в новой редакции следующего содержания:</w:t>
      </w:r>
    </w:p>
    <w:p w:rsidR="007D3D03" w:rsidRDefault="007D3D03" w:rsidP="007D3D03">
      <w:pPr>
        <w:spacing w:line="360" w:lineRule="auto"/>
        <w:ind w:firstLine="709"/>
        <w:jc w:val="both"/>
      </w:pPr>
      <w:r>
        <w:t>«6) постановления и распоряжения председателя Думы муниципального округа по вопросам организации деятельности Думы муниципального округа</w:t>
      </w:r>
      <w:proofErr w:type="gramStart"/>
      <w:r>
        <w:t>;»</w:t>
      </w:r>
      <w:proofErr w:type="gramEnd"/>
      <w:r>
        <w:t>.</w:t>
      </w:r>
    </w:p>
    <w:p w:rsidR="0033732D" w:rsidRDefault="007D3D03" w:rsidP="008D2645">
      <w:pPr>
        <w:spacing w:line="360" w:lineRule="auto"/>
        <w:ind w:firstLine="709"/>
        <w:jc w:val="both"/>
      </w:pPr>
      <w:r>
        <w:t>1.</w:t>
      </w:r>
      <w:r w:rsidR="00426DFB">
        <w:t>6</w:t>
      </w:r>
      <w:r w:rsidR="004C7A11">
        <w:t xml:space="preserve">. </w:t>
      </w:r>
      <w:r w:rsidR="0033732D">
        <w:t>В части 4 статьи 44 Устава после слов «правовым актом органа местного самоуправления» дополнить словами «</w:t>
      </w:r>
      <w:r w:rsidR="0033732D" w:rsidRPr="00302627">
        <w:t>или должностного лица местного самоуправления</w:t>
      </w:r>
      <w:r w:rsidR="0033732D">
        <w:t>».</w:t>
      </w:r>
    </w:p>
    <w:p w:rsidR="0033732D" w:rsidRDefault="0033732D" w:rsidP="008D2645">
      <w:pPr>
        <w:spacing w:line="360" w:lineRule="auto"/>
        <w:ind w:firstLine="709"/>
        <w:jc w:val="both"/>
      </w:pPr>
      <w:r>
        <w:t>1.</w:t>
      </w:r>
      <w:r w:rsidR="00426DFB">
        <w:t>7</w:t>
      </w:r>
      <w:r>
        <w:t>. Часть 8 статьи 46 Устава изложить в новой редакции следующего содержания:</w:t>
      </w:r>
    </w:p>
    <w:p w:rsidR="0033732D" w:rsidRDefault="0033732D" w:rsidP="008D2645">
      <w:pPr>
        <w:spacing w:line="360" w:lineRule="auto"/>
        <w:ind w:firstLine="709"/>
        <w:jc w:val="both"/>
      </w:pPr>
      <w:r>
        <w:t xml:space="preserve">«8. </w:t>
      </w:r>
      <w:r w:rsidRPr="0033732D">
        <w:t xml:space="preserve">По вопросам организации деятельности Думы муниципального округа председатель Думы муниципального округа издает </w:t>
      </w:r>
      <w:r>
        <w:t>постановления и </w:t>
      </w:r>
      <w:r w:rsidRPr="0033732D">
        <w:t xml:space="preserve">распоряжения. Порядок внесения проектов </w:t>
      </w:r>
      <w:r>
        <w:t xml:space="preserve">постановлений и </w:t>
      </w:r>
      <w:r w:rsidRPr="0033732D">
        <w:t xml:space="preserve">распоряжений </w:t>
      </w:r>
      <w:r w:rsidRPr="0033732D">
        <w:lastRenderedPageBreak/>
        <w:t xml:space="preserve">председателя Думы муниципального округа, перечень и форма прилагаемых к ним документов устанавливается </w:t>
      </w:r>
      <w:r>
        <w:t>постановлением председателя Думы муниципального округа</w:t>
      </w:r>
      <w:proofErr w:type="gramStart"/>
      <w:r w:rsidRPr="0033732D">
        <w:t>.</w:t>
      </w:r>
      <w:r>
        <w:t>».</w:t>
      </w:r>
      <w:proofErr w:type="gramEnd"/>
    </w:p>
    <w:p w:rsidR="00E06D0C" w:rsidRDefault="00E06D0C" w:rsidP="008D2645">
      <w:pPr>
        <w:spacing w:line="360" w:lineRule="auto"/>
        <w:ind w:firstLine="709"/>
        <w:jc w:val="both"/>
      </w:pPr>
      <w:r>
        <w:t>2. Направить настоящее решение в течение 15 дней со дня его принятия на государственную регистрацию.</w:t>
      </w:r>
    </w:p>
    <w:p w:rsidR="00E06D0C" w:rsidRDefault="00E06D0C" w:rsidP="008D2645">
      <w:pPr>
        <w:spacing w:line="360" w:lineRule="auto"/>
        <w:ind w:firstLine="709"/>
        <w:jc w:val="both"/>
      </w:pPr>
      <w:r>
        <w:t>3. Опубликовать решение в Муниципальном вестнике после его государственной регистрации.</w:t>
      </w:r>
    </w:p>
    <w:p w:rsidR="008728A5" w:rsidRDefault="00E06D0C" w:rsidP="007C6344">
      <w:pPr>
        <w:spacing w:line="360" w:lineRule="auto"/>
        <w:ind w:firstLine="709"/>
        <w:jc w:val="both"/>
      </w:pPr>
      <w:r>
        <w:t xml:space="preserve">4. </w:t>
      </w:r>
      <w:r w:rsidR="008728A5">
        <w:t xml:space="preserve">Действие положений </w:t>
      </w:r>
      <w:r w:rsidR="007C6344">
        <w:t>части 2.2 статьи 31 Устава не распространяется на </w:t>
      </w:r>
      <w:r w:rsidR="008728A5">
        <w:t>правоотношения, возникши</w:t>
      </w:r>
      <w:r w:rsidR="007C6344">
        <w:t>е до дня вступления Федерального закона от 06.02.2023 № 12-ФЗ «О внесении изменений в Федеральный закон «Об общих принципах организации публичной власти в субъектах Российской Федерации» и отдельные законодательные акты Российской Федерации». Исчисление срока, предусмотренного частью 2.2 статьи 31 Устава, начинается не ранее дня вступления в силу Федерального закона от 06.02.2023 № 12-ФЗ «О внесении изменений в Федеральный закон «Об общих принципах организации публичной власти в субъектах Российской Федерации» и отдельные законодательные акты Российской Федерации».</w:t>
      </w:r>
    </w:p>
    <w:p w:rsidR="00FD4C6F" w:rsidRDefault="00FD4C6F" w:rsidP="007C6344">
      <w:pPr>
        <w:spacing w:line="360" w:lineRule="auto"/>
        <w:ind w:firstLine="709"/>
        <w:jc w:val="both"/>
      </w:pPr>
      <w:r>
        <w:t xml:space="preserve">5. </w:t>
      </w:r>
      <w:r w:rsidRPr="00FD4C6F">
        <w:t>Настоящее решение в</w:t>
      </w:r>
      <w:r>
        <w:t xml:space="preserve">ступает в силу в соответствии </w:t>
      </w:r>
      <w:r w:rsidR="0036674B">
        <w:t xml:space="preserve">с действующим </w:t>
      </w:r>
      <w:r w:rsidRPr="00FD4C6F">
        <w:t>законодательством.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</w:t>
      </w:r>
      <w:proofErr w:type="spellStart"/>
      <w:r>
        <w:rPr>
          <w:szCs w:val="28"/>
        </w:rPr>
        <w:t>Лузянин</w:t>
      </w:r>
      <w:proofErr w:type="spellEnd"/>
    </w:p>
    <w:p w:rsidR="008D2645" w:rsidRPr="008D2645" w:rsidRDefault="008D2645" w:rsidP="00B21334">
      <w:pPr>
        <w:widowControl w:val="0"/>
        <w:jc w:val="both"/>
        <w:rPr>
          <w:sz w:val="48"/>
          <w:szCs w:val="48"/>
        </w:rPr>
      </w:pPr>
    </w:p>
    <w:p w:rsidR="008D264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8D264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D2645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8D2645" w:rsidRDefault="008D2645" w:rsidP="00B21334">
      <w:pPr>
        <w:jc w:val="both"/>
        <w:rPr>
          <w:sz w:val="36"/>
          <w:szCs w:val="36"/>
        </w:rPr>
      </w:pPr>
    </w:p>
    <w:p w:rsidR="00365F47" w:rsidRPr="008D2645" w:rsidRDefault="00365F47" w:rsidP="00B21334">
      <w:pPr>
        <w:jc w:val="both"/>
        <w:rPr>
          <w:sz w:val="36"/>
          <w:szCs w:val="36"/>
        </w:rPr>
      </w:pPr>
    </w:p>
    <w:sectPr w:rsidR="00365F47" w:rsidRPr="008D2645" w:rsidSect="0095152F">
      <w:footerReference w:type="default" r:id="rId7"/>
      <w:foot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76" w:rsidRDefault="00754B76" w:rsidP="0095152F">
      <w:r>
        <w:separator/>
      </w:r>
    </w:p>
  </w:endnote>
  <w:endnote w:type="continuationSeparator" w:id="0">
    <w:p w:rsidR="00754B76" w:rsidRDefault="00754B76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82682"/>
      <w:docPartObj>
        <w:docPartGallery w:val="Page Numbers (Bottom of Page)"/>
        <w:docPartUnique/>
      </w:docPartObj>
    </w:sdtPr>
    <w:sdtEndPr/>
    <w:sdtContent>
      <w:p w:rsidR="00181E53" w:rsidRDefault="00181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EFC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86598"/>
      <w:docPartObj>
        <w:docPartGallery w:val="Page Numbers (Bottom of Page)"/>
        <w:docPartUnique/>
      </w:docPartObj>
    </w:sdtPr>
    <w:sdtEndPr/>
    <w:sdtContent>
      <w:p w:rsidR="00181E53" w:rsidRDefault="00181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EF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76" w:rsidRDefault="00754B76" w:rsidP="0095152F">
      <w:r>
        <w:separator/>
      </w:r>
    </w:p>
  </w:footnote>
  <w:footnote w:type="continuationSeparator" w:id="0">
    <w:p w:rsidR="00754B76" w:rsidRDefault="00754B76" w:rsidP="00951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624FF"/>
    <w:rsid w:val="00072DA4"/>
    <w:rsid w:val="00084E80"/>
    <w:rsid w:val="00163A45"/>
    <w:rsid w:val="00181E53"/>
    <w:rsid w:val="00226CAB"/>
    <w:rsid w:val="00234096"/>
    <w:rsid w:val="00237EFC"/>
    <w:rsid w:val="002E465B"/>
    <w:rsid w:val="00302627"/>
    <w:rsid w:val="00310D86"/>
    <w:rsid w:val="0033732D"/>
    <w:rsid w:val="003502B2"/>
    <w:rsid w:val="00365F47"/>
    <w:rsid w:val="0036674B"/>
    <w:rsid w:val="003A6136"/>
    <w:rsid w:val="00426DFB"/>
    <w:rsid w:val="004332FE"/>
    <w:rsid w:val="0048414D"/>
    <w:rsid w:val="004C7A11"/>
    <w:rsid w:val="004D3035"/>
    <w:rsid w:val="0054336E"/>
    <w:rsid w:val="006C13B1"/>
    <w:rsid w:val="006D5DA3"/>
    <w:rsid w:val="0070115E"/>
    <w:rsid w:val="00722726"/>
    <w:rsid w:val="00745A80"/>
    <w:rsid w:val="00754B76"/>
    <w:rsid w:val="007729DC"/>
    <w:rsid w:val="0078668E"/>
    <w:rsid w:val="007A480C"/>
    <w:rsid w:val="007B5E86"/>
    <w:rsid w:val="007C6344"/>
    <w:rsid w:val="007D3D03"/>
    <w:rsid w:val="007D4CBD"/>
    <w:rsid w:val="0083390E"/>
    <w:rsid w:val="00844D51"/>
    <w:rsid w:val="008728A5"/>
    <w:rsid w:val="008838C9"/>
    <w:rsid w:val="00894A63"/>
    <w:rsid w:val="008D2645"/>
    <w:rsid w:val="008D5B8F"/>
    <w:rsid w:val="0095152F"/>
    <w:rsid w:val="009B0534"/>
    <w:rsid w:val="009B361A"/>
    <w:rsid w:val="009E6F56"/>
    <w:rsid w:val="00A134F1"/>
    <w:rsid w:val="00A51387"/>
    <w:rsid w:val="00A7095A"/>
    <w:rsid w:val="00A82324"/>
    <w:rsid w:val="00AA1D74"/>
    <w:rsid w:val="00AC16C6"/>
    <w:rsid w:val="00B21334"/>
    <w:rsid w:val="00B64E05"/>
    <w:rsid w:val="00BB7C79"/>
    <w:rsid w:val="00BF3C43"/>
    <w:rsid w:val="00BF6A3B"/>
    <w:rsid w:val="00D228C6"/>
    <w:rsid w:val="00D2767E"/>
    <w:rsid w:val="00D955C0"/>
    <w:rsid w:val="00DC0F9B"/>
    <w:rsid w:val="00DD15D9"/>
    <w:rsid w:val="00E06D0C"/>
    <w:rsid w:val="00ED4D6A"/>
    <w:rsid w:val="00ED5813"/>
    <w:rsid w:val="00EE55F4"/>
    <w:rsid w:val="00EF7B83"/>
    <w:rsid w:val="00F8450F"/>
    <w:rsid w:val="00FB7778"/>
    <w:rsid w:val="00FD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27</cp:revision>
  <cp:lastPrinted>2023-03-21T09:39:00Z</cp:lastPrinted>
  <dcterms:created xsi:type="dcterms:W3CDTF">2022-12-26T08:07:00Z</dcterms:created>
  <dcterms:modified xsi:type="dcterms:W3CDTF">2023-05-10T06:57:00Z</dcterms:modified>
</cp:coreProperties>
</file>