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8D55FB" w:rsidP="008D55FB">
            <w:pPr>
              <w:widowControl w:val="0"/>
              <w:snapToGrid w:val="0"/>
              <w:jc w:val="center"/>
            </w:pPr>
            <w:r>
              <w:t>12.12.2023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8D55FB" w:rsidRDefault="008D55FB">
            <w:pPr>
              <w:widowControl w:val="0"/>
              <w:snapToGrid w:val="0"/>
              <w:rPr>
                <w:szCs w:val="28"/>
              </w:rPr>
            </w:pPr>
            <w:r w:rsidRPr="008D55FB">
              <w:rPr>
                <w:szCs w:val="28"/>
              </w:rPr>
              <w:t>777</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DF4972" w:rsidP="00256798">
      <w:pPr>
        <w:spacing w:before="480" w:after="480"/>
        <w:ind w:firstLine="539"/>
        <w:jc w:val="center"/>
        <w:rPr>
          <w:b/>
        </w:rPr>
      </w:pPr>
      <w:r>
        <w:rPr>
          <w:b/>
        </w:rPr>
        <w:t>О внесении изменений в постановление администрации Мурашинского муниципального округа от 22.02.2022 № 129</w:t>
      </w:r>
    </w:p>
    <w:p w:rsidR="00256798" w:rsidRDefault="00DF4972" w:rsidP="00DF4972">
      <w:pPr>
        <w:spacing w:line="360" w:lineRule="auto"/>
        <w:ind w:firstLine="709"/>
        <w:jc w:val="both"/>
      </w:pPr>
      <w:r>
        <w:t xml:space="preserve">На основании постановления Правительства Кировской области от 22.09.2021 № 498-П </w:t>
      </w:r>
      <w:r w:rsidRPr="00DF4972">
        <w:t>(ред. от 07.07.2023)</w:t>
      </w:r>
      <w:r>
        <w:t xml:space="preserve"> «Об утверждении Программы по противодействию коррупции в Кировской области на 2021 - 2024 годы», пункта 46 части 1 статьи 37 Устава муниципального образования Мурашинский муниципальный округ Кировской области </w:t>
      </w:r>
      <w:r w:rsidR="00256798">
        <w:t>администрация Мурашинского муниципального округа ПОСТАНОВЛЯЕТ:</w:t>
      </w:r>
    </w:p>
    <w:p w:rsidR="00DF4972" w:rsidRDefault="00256798" w:rsidP="001E7901">
      <w:pPr>
        <w:spacing w:line="360" w:lineRule="auto"/>
        <w:ind w:firstLine="709"/>
        <w:jc w:val="both"/>
      </w:pPr>
      <w:r>
        <w:t xml:space="preserve">1. </w:t>
      </w:r>
      <w:r w:rsidR="001E7901">
        <w:t xml:space="preserve">Внести изменения </w:t>
      </w:r>
      <w:r w:rsidR="00DF4972">
        <w:t xml:space="preserve">в План мероприятий </w:t>
      </w:r>
      <w:r w:rsidR="00DF4972" w:rsidRPr="00DF4972">
        <w:t>по противодействию коррупции в муниципальном образовании Мурашинский муниципальный округ Кировской области на 2022-2024 гг.</w:t>
      </w:r>
      <w:r w:rsidR="00DF4972">
        <w:t>, утвержденный пунктом 1 постановления администрации Мурашинского муниципального округа от 22.02.2022 № 129 (с изменениями, внесенными постановлением от 20.09.2023 № 594), изложив его в новой редакции согласно приложению.</w:t>
      </w:r>
    </w:p>
    <w:p w:rsidR="000078D8" w:rsidRDefault="000F4EE6" w:rsidP="000078D8">
      <w:pPr>
        <w:spacing w:line="360" w:lineRule="auto"/>
        <w:ind w:firstLine="709"/>
        <w:jc w:val="both"/>
      </w:pPr>
      <w:r>
        <w:t xml:space="preserve">2. Опубликовать настоящее постановление в Муниципальном вестнике </w:t>
      </w:r>
      <w:r w:rsidR="000078D8">
        <w:t>и</w:t>
      </w:r>
      <w:r>
        <w:t xml:space="preserve"> разместить на официальном сайте органов местного самоуправления Мурашинского муниципального округа.</w:t>
      </w:r>
    </w:p>
    <w:p w:rsidR="000078D8" w:rsidRPr="00DF4972" w:rsidRDefault="000078D8" w:rsidP="004004C4">
      <w:pPr>
        <w:widowControl w:val="0"/>
        <w:jc w:val="both"/>
        <w:rPr>
          <w:sz w:val="72"/>
          <w:szCs w:val="72"/>
        </w:rPr>
      </w:pPr>
    </w:p>
    <w:p w:rsidR="000078D8" w:rsidRDefault="00DF4972" w:rsidP="004004C4">
      <w:pPr>
        <w:widowControl w:val="0"/>
        <w:jc w:val="both"/>
        <w:rPr>
          <w:szCs w:val="28"/>
        </w:rPr>
      </w:pPr>
      <w:r>
        <w:rPr>
          <w:szCs w:val="28"/>
        </w:rPr>
        <w:t>Глава Мурашинского</w:t>
      </w:r>
    </w:p>
    <w:p w:rsidR="00DF4972" w:rsidRPr="00B21334" w:rsidRDefault="00DF4972"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p>
    <w:p w:rsidR="00C63535" w:rsidRDefault="00C63535">
      <w:pPr>
        <w:sectPr w:rsidR="00C63535" w:rsidSect="000078D8">
          <w:pgSz w:w="11906" w:h="16838"/>
          <w:pgMar w:top="1134" w:right="851" w:bottom="709" w:left="1701" w:header="709" w:footer="709" w:gutter="0"/>
          <w:cols w:space="720"/>
          <w:formProt w:val="0"/>
          <w:docGrid w:linePitch="381"/>
        </w:sectPr>
      </w:pPr>
    </w:p>
    <w:p w:rsidR="00BD78CF" w:rsidRDefault="00BD78CF"/>
    <w:tbl>
      <w:tblPr>
        <w:tblStyle w:val="2a"/>
        <w:tblW w:w="14851" w:type="dxa"/>
        <w:tblLook w:val="04A0" w:firstRow="1" w:lastRow="0" w:firstColumn="1" w:lastColumn="0" w:noHBand="0" w:noVBand="1"/>
      </w:tblPr>
      <w:tblGrid>
        <w:gridCol w:w="10031"/>
        <w:gridCol w:w="479"/>
        <w:gridCol w:w="2103"/>
        <w:gridCol w:w="567"/>
        <w:gridCol w:w="1671"/>
      </w:tblGrid>
      <w:tr w:rsidR="00BD78CF" w:rsidRPr="00BD78CF" w:rsidTr="00C63535">
        <w:tc>
          <w:tcPr>
            <w:tcW w:w="10031" w:type="dxa"/>
            <w:tcBorders>
              <w:top w:val="nil"/>
              <w:left w:val="nil"/>
              <w:bottom w:val="nil"/>
              <w:right w:val="nil"/>
            </w:tcBorders>
          </w:tcPr>
          <w:p w:rsidR="00BD78CF" w:rsidRPr="00BD78CF" w:rsidRDefault="00BD78CF" w:rsidP="00BD78CF">
            <w:pPr>
              <w:jc w:val="both"/>
              <w:rPr>
                <w:lang w:eastAsia="ru-RU"/>
              </w:rPr>
            </w:pPr>
          </w:p>
          <w:p w:rsidR="00BD78CF" w:rsidRPr="00BD78CF" w:rsidRDefault="00BD78CF" w:rsidP="00BD78CF">
            <w:pPr>
              <w:jc w:val="both"/>
              <w:rPr>
                <w:lang w:eastAsia="ru-RU"/>
              </w:rPr>
            </w:pPr>
          </w:p>
        </w:tc>
        <w:tc>
          <w:tcPr>
            <w:tcW w:w="4820" w:type="dxa"/>
            <w:gridSpan w:val="4"/>
            <w:tcBorders>
              <w:top w:val="nil"/>
              <w:left w:val="nil"/>
              <w:bottom w:val="nil"/>
              <w:right w:val="nil"/>
            </w:tcBorders>
          </w:tcPr>
          <w:p w:rsidR="00BD78CF" w:rsidRPr="00BD78CF" w:rsidRDefault="00BD78CF" w:rsidP="00BD78CF">
            <w:pPr>
              <w:jc w:val="both"/>
              <w:rPr>
                <w:lang w:eastAsia="ru-RU"/>
              </w:rPr>
            </w:pPr>
            <w:r w:rsidRPr="00BD78CF">
              <w:rPr>
                <w:lang w:eastAsia="ru-RU"/>
              </w:rPr>
              <w:t>Приложение</w:t>
            </w:r>
          </w:p>
          <w:p w:rsidR="00BD78CF" w:rsidRPr="00BD78CF" w:rsidRDefault="00BD78CF" w:rsidP="00BD78CF">
            <w:pPr>
              <w:jc w:val="both"/>
              <w:rPr>
                <w:lang w:eastAsia="ru-RU"/>
              </w:rPr>
            </w:pPr>
          </w:p>
          <w:p w:rsidR="00BD78CF" w:rsidRPr="00BD78CF" w:rsidRDefault="00C63535" w:rsidP="00C63535">
            <w:pPr>
              <w:jc w:val="both"/>
              <w:rPr>
                <w:lang w:eastAsia="ru-RU"/>
              </w:rPr>
            </w:pPr>
            <w:r>
              <w:rPr>
                <w:lang w:eastAsia="ru-RU"/>
              </w:rPr>
              <w:t xml:space="preserve">к </w:t>
            </w:r>
            <w:r w:rsidR="00BD78CF" w:rsidRPr="00BD78CF">
              <w:rPr>
                <w:lang w:eastAsia="ru-RU"/>
              </w:rPr>
              <w:t>п</w:t>
            </w:r>
            <w:r>
              <w:rPr>
                <w:lang w:eastAsia="ru-RU"/>
              </w:rPr>
              <w:t>остановлению</w:t>
            </w:r>
            <w:r w:rsidR="00BD78CF" w:rsidRPr="00BD78CF">
              <w:rPr>
                <w:lang w:eastAsia="ru-RU"/>
              </w:rPr>
              <w:t xml:space="preserve"> администрации Мурашинского муниципального округа </w:t>
            </w:r>
          </w:p>
        </w:tc>
      </w:tr>
      <w:tr w:rsidR="00BD78CF" w:rsidRPr="00BD78CF" w:rsidTr="00C63535">
        <w:tc>
          <w:tcPr>
            <w:tcW w:w="10031" w:type="dxa"/>
            <w:tcBorders>
              <w:top w:val="nil"/>
              <w:left w:val="nil"/>
              <w:bottom w:val="nil"/>
              <w:right w:val="nil"/>
            </w:tcBorders>
          </w:tcPr>
          <w:p w:rsidR="00BD78CF" w:rsidRPr="00BD78CF" w:rsidRDefault="00BD78CF" w:rsidP="00BD78CF">
            <w:pPr>
              <w:jc w:val="both"/>
              <w:rPr>
                <w:lang w:eastAsia="ru-RU"/>
              </w:rPr>
            </w:pPr>
          </w:p>
        </w:tc>
        <w:tc>
          <w:tcPr>
            <w:tcW w:w="479" w:type="dxa"/>
            <w:tcBorders>
              <w:top w:val="nil"/>
              <w:left w:val="nil"/>
              <w:bottom w:val="nil"/>
              <w:right w:val="nil"/>
            </w:tcBorders>
          </w:tcPr>
          <w:p w:rsidR="00BD78CF" w:rsidRPr="00BD78CF" w:rsidRDefault="00BD78CF" w:rsidP="00BD78CF">
            <w:pPr>
              <w:jc w:val="both"/>
              <w:rPr>
                <w:lang w:eastAsia="ru-RU"/>
              </w:rPr>
            </w:pPr>
            <w:r w:rsidRPr="00BD78CF">
              <w:rPr>
                <w:lang w:eastAsia="ru-RU"/>
              </w:rPr>
              <w:t>от</w:t>
            </w:r>
          </w:p>
        </w:tc>
        <w:tc>
          <w:tcPr>
            <w:tcW w:w="2103" w:type="dxa"/>
            <w:tcBorders>
              <w:top w:val="nil"/>
              <w:left w:val="nil"/>
              <w:right w:val="nil"/>
            </w:tcBorders>
          </w:tcPr>
          <w:p w:rsidR="00BD78CF" w:rsidRPr="00BD78CF" w:rsidRDefault="00C66320" w:rsidP="00BD78CF">
            <w:pPr>
              <w:jc w:val="both"/>
              <w:rPr>
                <w:lang w:eastAsia="ru-RU"/>
              </w:rPr>
            </w:pPr>
            <w:r>
              <w:rPr>
                <w:lang w:eastAsia="ru-RU"/>
              </w:rPr>
              <w:t>12.12.2023</w:t>
            </w:r>
          </w:p>
        </w:tc>
        <w:tc>
          <w:tcPr>
            <w:tcW w:w="567" w:type="dxa"/>
            <w:tcBorders>
              <w:top w:val="nil"/>
              <w:left w:val="nil"/>
              <w:bottom w:val="nil"/>
              <w:right w:val="nil"/>
            </w:tcBorders>
          </w:tcPr>
          <w:p w:rsidR="00BD78CF" w:rsidRPr="00BD78CF" w:rsidRDefault="00BD78CF" w:rsidP="00BD78CF">
            <w:pPr>
              <w:jc w:val="both"/>
              <w:rPr>
                <w:lang w:eastAsia="ru-RU"/>
              </w:rPr>
            </w:pPr>
            <w:r w:rsidRPr="00BD78CF">
              <w:rPr>
                <w:lang w:eastAsia="ru-RU"/>
              </w:rPr>
              <w:t>№</w:t>
            </w:r>
          </w:p>
        </w:tc>
        <w:tc>
          <w:tcPr>
            <w:tcW w:w="1671" w:type="dxa"/>
            <w:tcBorders>
              <w:top w:val="nil"/>
              <w:left w:val="nil"/>
              <w:right w:val="nil"/>
            </w:tcBorders>
          </w:tcPr>
          <w:p w:rsidR="00BD78CF" w:rsidRPr="00BD78CF" w:rsidRDefault="00C66320" w:rsidP="00BD78CF">
            <w:pPr>
              <w:jc w:val="both"/>
              <w:rPr>
                <w:lang w:eastAsia="ru-RU"/>
              </w:rPr>
            </w:pPr>
            <w:r>
              <w:rPr>
                <w:lang w:eastAsia="ru-RU"/>
              </w:rPr>
              <w:t>777</w:t>
            </w:r>
          </w:p>
        </w:tc>
      </w:tr>
    </w:tbl>
    <w:p w:rsidR="00BD78CF" w:rsidRPr="00C63535" w:rsidRDefault="00C63535" w:rsidP="00BD78CF">
      <w:pPr>
        <w:suppressAutoHyphens w:val="0"/>
        <w:spacing w:before="720" w:after="480"/>
        <w:jc w:val="center"/>
        <w:rPr>
          <w:b/>
          <w:lang w:eastAsia="ru-RU"/>
        </w:rPr>
      </w:pPr>
      <w:r w:rsidRPr="00C63535">
        <w:rPr>
          <w:b/>
          <w:lang w:eastAsia="ru-RU"/>
        </w:rPr>
        <w:t>ПЛАН</w:t>
      </w:r>
      <w:bookmarkStart w:id="0" w:name="_GoBack"/>
      <w:bookmarkEnd w:id="0"/>
      <w:r>
        <w:rPr>
          <w:b/>
          <w:lang w:eastAsia="ru-RU"/>
        </w:rPr>
        <w:br/>
      </w:r>
      <w:r w:rsidRPr="00C63535">
        <w:rPr>
          <w:b/>
          <w:lang w:eastAsia="ru-RU"/>
        </w:rPr>
        <w:t>мероприятий</w:t>
      </w:r>
      <w:r>
        <w:rPr>
          <w:b/>
          <w:lang w:eastAsia="ru-RU"/>
        </w:rPr>
        <w:t xml:space="preserve"> по противодействию коррупции</w:t>
      </w:r>
      <w:r>
        <w:rPr>
          <w:b/>
          <w:lang w:eastAsia="ru-RU"/>
        </w:rPr>
        <w:br/>
      </w:r>
      <w:r w:rsidRPr="00C63535">
        <w:rPr>
          <w:b/>
          <w:lang w:eastAsia="ru-RU"/>
        </w:rPr>
        <w:t>в муниципальном образовании Мурашинский муници</w:t>
      </w:r>
      <w:r>
        <w:rPr>
          <w:b/>
          <w:lang w:eastAsia="ru-RU"/>
        </w:rPr>
        <w:t>пальный округ Кировской области</w:t>
      </w:r>
      <w:r>
        <w:rPr>
          <w:b/>
          <w:lang w:eastAsia="ru-RU"/>
        </w:rPr>
        <w:br/>
      </w:r>
      <w:r w:rsidRPr="00C63535">
        <w:rPr>
          <w:b/>
          <w:lang w:eastAsia="ru-RU"/>
        </w:rPr>
        <w:t>на 2022-2024 гг.</w:t>
      </w: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88"/>
        <w:gridCol w:w="2665"/>
        <w:gridCol w:w="2438"/>
        <w:gridCol w:w="1874"/>
        <w:gridCol w:w="3395"/>
      </w:tblGrid>
      <w:tr w:rsidR="00C63535" w:rsidRPr="00C63535" w:rsidTr="00C63535">
        <w:tc>
          <w:tcPr>
            <w:tcW w:w="737" w:type="dxa"/>
          </w:tcPr>
          <w:p w:rsidR="00C63535" w:rsidRPr="00C63535" w:rsidRDefault="00C63535"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w:t>
            </w:r>
            <w:r w:rsidRPr="00C63535">
              <w:rPr>
                <w:rFonts w:eastAsiaTheme="minorEastAsia"/>
                <w:sz w:val="24"/>
                <w:szCs w:val="24"/>
                <w:lang w:eastAsia="ru-RU"/>
              </w:rPr>
              <w:t xml:space="preserve"> </w:t>
            </w:r>
            <w:proofErr w:type="gramStart"/>
            <w:r w:rsidRPr="00C63535">
              <w:rPr>
                <w:rFonts w:eastAsiaTheme="minorEastAsia"/>
                <w:sz w:val="24"/>
                <w:szCs w:val="24"/>
                <w:lang w:eastAsia="ru-RU"/>
              </w:rPr>
              <w:t>п</w:t>
            </w:r>
            <w:proofErr w:type="gramEnd"/>
            <w:r w:rsidRPr="00C63535">
              <w:rPr>
                <w:rFonts w:eastAsiaTheme="minorEastAsia"/>
                <w:sz w:val="24"/>
                <w:szCs w:val="24"/>
                <w:lang w:eastAsia="ru-RU"/>
              </w:rPr>
              <w:t>/п</w:t>
            </w:r>
          </w:p>
        </w:tc>
        <w:tc>
          <w:tcPr>
            <w:tcW w:w="3688" w:type="dxa"/>
          </w:tcPr>
          <w:p w:rsidR="00C63535" w:rsidRPr="00C63535" w:rsidRDefault="00C63535"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Мероприятие</w:t>
            </w:r>
          </w:p>
        </w:tc>
        <w:tc>
          <w:tcPr>
            <w:tcW w:w="2665" w:type="dxa"/>
          </w:tcPr>
          <w:p w:rsidR="00C63535" w:rsidRPr="00C63535" w:rsidRDefault="00C63535"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Исполнитель</w:t>
            </w:r>
          </w:p>
        </w:tc>
        <w:tc>
          <w:tcPr>
            <w:tcW w:w="2438" w:type="dxa"/>
          </w:tcPr>
          <w:p w:rsidR="00C63535" w:rsidRPr="00C63535" w:rsidRDefault="00C63535"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Срок выполнения</w:t>
            </w:r>
          </w:p>
        </w:tc>
        <w:tc>
          <w:tcPr>
            <w:tcW w:w="1874" w:type="dxa"/>
          </w:tcPr>
          <w:p w:rsidR="00C63535" w:rsidRPr="00C63535" w:rsidRDefault="00C63535"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Показатель, индикатор</w:t>
            </w:r>
          </w:p>
        </w:tc>
        <w:tc>
          <w:tcPr>
            <w:tcW w:w="3395" w:type="dxa"/>
          </w:tcPr>
          <w:p w:rsidR="00C63535" w:rsidRPr="00C63535" w:rsidRDefault="00C63535"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Ожидаемый результат</w:t>
            </w:r>
          </w:p>
        </w:tc>
      </w:tr>
      <w:tr w:rsidR="00C63535" w:rsidRPr="00C63535" w:rsidTr="00F65957">
        <w:tc>
          <w:tcPr>
            <w:tcW w:w="737" w:type="dxa"/>
          </w:tcPr>
          <w:p w:rsidR="00C63535" w:rsidRPr="00C63535" w:rsidRDefault="006A3B1C" w:rsidP="00C63535">
            <w:pPr>
              <w:widowControl w:val="0"/>
              <w:suppressAutoHyphens w:val="0"/>
              <w:autoSpaceDE w:val="0"/>
              <w:autoSpaceDN w:val="0"/>
              <w:jc w:val="center"/>
              <w:rPr>
                <w:rFonts w:eastAsiaTheme="minorEastAsia"/>
                <w:sz w:val="24"/>
                <w:szCs w:val="24"/>
                <w:lang w:eastAsia="ru-RU"/>
              </w:rPr>
            </w:pPr>
            <w:hyperlink r:id="rId9">
              <w:r w:rsidR="00C63535" w:rsidRPr="00C63535">
                <w:rPr>
                  <w:rFonts w:eastAsiaTheme="minorEastAsia"/>
                  <w:color w:val="0000FF"/>
                  <w:sz w:val="24"/>
                  <w:szCs w:val="24"/>
                  <w:lang w:eastAsia="ru-RU"/>
                </w:rPr>
                <w:t>1</w:t>
              </w:r>
            </w:hyperlink>
            <w:r w:rsidR="00C63535" w:rsidRPr="00C63535">
              <w:rPr>
                <w:rFonts w:eastAsiaTheme="minorEastAsia"/>
                <w:sz w:val="24"/>
                <w:szCs w:val="24"/>
                <w:lang w:eastAsia="ru-RU"/>
              </w:rPr>
              <w:t>.</w:t>
            </w:r>
          </w:p>
        </w:tc>
        <w:tc>
          <w:tcPr>
            <w:tcW w:w="14060" w:type="dxa"/>
            <w:gridSpan w:val="5"/>
          </w:tcPr>
          <w:p w:rsidR="00C63535" w:rsidRPr="00C63535" w:rsidRDefault="00C63535" w:rsidP="00C63535">
            <w:pPr>
              <w:widowControl w:val="0"/>
              <w:suppressAutoHyphens w:val="0"/>
              <w:autoSpaceDE w:val="0"/>
              <w:autoSpaceDN w:val="0"/>
              <w:jc w:val="center"/>
              <w:rPr>
                <w:rFonts w:eastAsiaTheme="minorEastAsia"/>
                <w:b/>
                <w:sz w:val="24"/>
                <w:szCs w:val="24"/>
                <w:lang w:eastAsia="ru-RU"/>
              </w:rPr>
            </w:pPr>
            <w:r w:rsidRPr="00C63535">
              <w:rPr>
                <w:rFonts w:eastAsiaTheme="minorEastAsia"/>
                <w:b/>
                <w:sz w:val="24"/>
                <w:szCs w:val="24"/>
                <w:lang w:eastAsia="ru-RU"/>
              </w:rPr>
              <w:t>Организационные меры по обеспечению реализации антикоррупционной политики</w:t>
            </w:r>
          </w:p>
        </w:tc>
      </w:tr>
      <w:tr w:rsidR="00C63535" w:rsidRPr="00C63535" w:rsidTr="00C63535">
        <w:tc>
          <w:tcPr>
            <w:tcW w:w="737" w:type="dxa"/>
          </w:tcPr>
          <w:p w:rsidR="00C63535" w:rsidRPr="00C63535" w:rsidRDefault="00C63535"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1.1.</w:t>
            </w:r>
          </w:p>
        </w:tc>
        <w:tc>
          <w:tcPr>
            <w:tcW w:w="3688" w:type="dxa"/>
          </w:tcPr>
          <w:p w:rsidR="00BA2681" w:rsidRPr="00C63535" w:rsidRDefault="00BA2681" w:rsidP="00BA2681">
            <w:pPr>
              <w:widowControl w:val="0"/>
              <w:suppressAutoHyphens w:val="0"/>
              <w:autoSpaceDE w:val="0"/>
              <w:autoSpaceDN w:val="0"/>
              <w:jc w:val="both"/>
              <w:rPr>
                <w:rFonts w:eastAsiaTheme="minorEastAsia"/>
                <w:sz w:val="24"/>
                <w:szCs w:val="24"/>
                <w:lang w:eastAsia="ru-RU"/>
              </w:rPr>
            </w:pPr>
            <w:r w:rsidRPr="00BA2681">
              <w:rPr>
                <w:rFonts w:eastAsiaTheme="minorEastAsia"/>
                <w:sz w:val="24"/>
                <w:szCs w:val="24"/>
                <w:lang w:eastAsia="ru-RU"/>
              </w:rPr>
              <w:t xml:space="preserve">Утверждение планов (программ) по противодействию коррупции (внесение изменений в планы (программы)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w:t>
            </w:r>
            <w:r>
              <w:rPr>
                <w:rFonts w:eastAsiaTheme="minorEastAsia"/>
                <w:sz w:val="24"/>
                <w:szCs w:val="24"/>
                <w:lang w:eastAsia="ru-RU"/>
              </w:rPr>
              <w:t>№</w:t>
            </w:r>
            <w:r w:rsidRPr="00BA2681">
              <w:rPr>
                <w:rFonts w:eastAsiaTheme="minorEastAsia"/>
                <w:sz w:val="24"/>
                <w:szCs w:val="24"/>
                <w:lang w:eastAsia="ru-RU"/>
              </w:rPr>
              <w:t xml:space="preserve"> 478 </w:t>
            </w:r>
            <w:r>
              <w:rPr>
                <w:rFonts w:eastAsiaTheme="minorEastAsia"/>
                <w:sz w:val="24"/>
                <w:szCs w:val="24"/>
                <w:lang w:eastAsia="ru-RU"/>
              </w:rPr>
              <w:t>«</w:t>
            </w:r>
            <w:r w:rsidRPr="00BA2681">
              <w:rPr>
                <w:rFonts w:eastAsiaTheme="minorEastAsia"/>
                <w:sz w:val="24"/>
                <w:szCs w:val="24"/>
                <w:lang w:eastAsia="ru-RU"/>
              </w:rPr>
              <w:t xml:space="preserve">О Национальном плане </w:t>
            </w:r>
            <w:r w:rsidRPr="00BA2681">
              <w:rPr>
                <w:rFonts w:eastAsiaTheme="minorEastAsia"/>
                <w:sz w:val="24"/>
                <w:szCs w:val="24"/>
                <w:lang w:eastAsia="ru-RU"/>
              </w:rPr>
              <w:lastRenderedPageBreak/>
              <w:t>противодействия коррупции на 2021 - 2024 годы</w:t>
            </w:r>
            <w:r>
              <w:rPr>
                <w:rFonts w:eastAsiaTheme="minorEastAsia"/>
                <w:sz w:val="24"/>
                <w:szCs w:val="24"/>
                <w:lang w:eastAsia="ru-RU"/>
              </w:rPr>
              <w:t>»</w:t>
            </w:r>
          </w:p>
        </w:tc>
        <w:tc>
          <w:tcPr>
            <w:tcW w:w="2665" w:type="dxa"/>
          </w:tcPr>
          <w:p w:rsidR="00BA2681" w:rsidRPr="00C63535" w:rsidRDefault="00BA2681" w:rsidP="00BA268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управляющий делами администрации Мурашинского муниципального округа (далее – администрация),</w:t>
            </w:r>
          </w:p>
          <w:p w:rsidR="00C63535" w:rsidRPr="00C63535" w:rsidRDefault="00BA2681" w:rsidP="00BA268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юридический отдел администрации</w:t>
            </w:r>
          </w:p>
        </w:tc>
        <w:tc>
          <w:tcPr>
            <w:tcW w:w="2438" w:type="dxa"/>
          </w:tcPr>
          <w:p w:rsidR="00C63535" w:rsidRPr="00C63535" w:rsidRDefault="00BA2681"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C63535" w:rsidRPr="00C63535" w:rsidRDefault="00C63535" w:rsidP="00C63535">
            <w:pPr>
              <w:widowControl w:val="0"/>
              <w:suppressAutoHyphens w:val="0"/>
              <w:autoSpaceDE w:val="0"/>
              <w:autoSpaceDN w:val="0"/>
              <w:rPr>
                <w:rFonts w:eastAsiaTheme="minorEastAsia"/>
                <w:sz w:val="24"/>
                <w:szCs w:val="24"/>
                <w:lang w:eastAsia="ru-RU"/>
              </w:rPr>
            </w:pPr>
          </w:p>
        </w:tc>
        <w:tc>
          <w:tcPr>
            <w:tcW w:w="3395" w:type="dxa"/>
          </w:tcPr>
          <w:p w:rsidR="00C63535" w:rsidRPr="00C63535" w:rsidRDefault="00BA2681" w:rsidP="00BA2681">
            <w:pPr>
              <w:widowControl w:val="0"/>
              <w:suppressAutoHyphens w:val="0"/>
              <w:autoSpaceDE w:val="0"/>
              <w:autoSpaceDN w:val="0"/>
              <w:jc w:val="both"/>
              <w:rPr>
                <w:rFonts w:eastAsiaTheme="minorEastAsia"/>
                <w:sz w:val="24"/>
                <w:szCs w:val="24"/>
                <w:lang w:eastAsia="ru-RU"/>
              </w:rPr>
            </w:pPr>
            <w:r w:rsidRPr="00BA2681">
              <w:rPr>
                <w:rFonts w:eastAsiaTheme="minorEastAsia"/>
                <w:sz w:val="24"/>
                <w:szCs w:val="24"/>
                <w:lang w:eastAsia="ru-RU"/>
              </w:rPr>
              <w:t>утверждение планов (программ) по противодействию коррупции (внесение изменений в планы (программы</w:t>
            </w:r>
            <w:r>
              <w:rPr>
                <w:rFonts w:eastAsiaTheme="minorEastAsia"/>
                <w:sz w:val="24"/>
                <w:szCs w:val="24"/>
                <w:lang w:eastAsia="ru-RU"/>
              </w:rPr>
              <w:t>) по противодействию коррупции)</w:t>
            </w:r>
          </w:p>
        </w:tc>
      </w:tr>
      <w:tr w:rsidR="00BA2681" w:rsidRPr="00C63535" w:rsidTr="00C63535">
        <w:tc>
          <w:tcPr>
            <w:tcW w:w="737" w:type="dxa"/>
          </w:tcPr>
          <w:p w:rsidR="00BA2681" w:rsidRPr="00C63535" w:rsidRDefault="00F65957"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1.2.</w:t>
            </w:r>
          </w:p>
        </w:tc>
        <w:tc>
          <w:tcPr>
            <w:tcW w:w="3688" w:type="dxa"/>
          </w:tcPr>
          <w:p w:rsidR="00BA2681" w:rsidRDefault="00BA2681" w:rsidP="00F65957">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Разработка и принятие правовых актов органов местного самоуправления в сфере противодействия коррупции</w:t>
            </w:r>
            <w:r>
              <w:rPr>
                <w:rFonts w:eastAsiaTheme="minorEastAsia"/>
                <w:sz w:val="24"/>
                <w:szCs w:val="24"/>
                <w:lang w:eastAsia="ru-RU"/>
              </w:rPr>
              <w:t>.</w:t>
            </w:r>
          </w:p>
          <w:p w:rsidR="00BA2681" w:rsidRDefault="00BA2681" w:rsidP="00F65957">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Подготовка и своевременное внесение необходимых изменений в нормативные акты</w:t>
            </w:r>
            <w:r>
              <w:rPr>
                <w:rFonts w:eastAsiaTheme="minorEastAsia"/>
                <w:sz w:val="24"/>
                <w:szCs w:val="24"/>
                <w:lang w:eastAsia="ru-RU"/>
              </w:rPr>
              <w:t>.</w:t>
            </w:r>
          </w:p>
          <w:p w:rsidR="00BA2681" w:rsidRPr="00C63535" w:rsidRDefault="00BA2681" w:rsidP="00F65957">
            <w:pPr>
              <w:widowControl w:val="0"/>
              <w:suppressAutoHyphens w:val="0"/>
              <w:autoSpaceDE w:val="0"/>
              <w:autoSpaceDN w:val="0"/>
              <w:jc w:val="both"/>
              <w:rPr>
                <w:rFonts w:eastAsiaTheme="minorEastAsia"/>
                <w:sz w:val="24"/>
                <w:szCs w:val="24"/>
                <w:lang w:eastAsia="ru-RU"/>
              </w:rPr>
            </w:pPr>
          </w:p>
        </w:tc>
        <w:tc>
          <w:tcPr>
            <w:tcW w:w="2665"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у</w:t>
            </w:r>
            <w:r>
              <w:rPr>
                <w:rFonts w:eastAsiaTheme="minorEastAsia"/>
                <w:sz w:val="24"/>
                <w:szCs w:val="24"/>
                <w:lang w:eastAsia="ru-RU"/>
              </w:rPr>
              <w:t>правляющий делами администрации,</w:t>
            </w:r>
          </w:p>
          <w:p w:rsidR="00BA2681" w:rsidRPr="00C63535" w:rsidRDefault="00BA2681" w:rsidP="00BA268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юридический отдел </w:t>
            </w:r>
          </w:p>
        </w:tc>
        <w:tc>
          <w:tcPr>
            <w:tcW w:w="2438"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постоянно</w:t>
            </w:r>
          </w:p>
        </w:tc>
        <w:tc>
          <w:tcPr>
            <w:tcW w:w="1874" w:type="dxa"/>
          </w:tcPr>
          <w:p w:rsidR="00BA2681" w:rsidRPr="00C63535" w:rsidRDefault="00BA2681" w:rsidP="00F65957">
            <w:pPr>
              <w:widowControl w:val="0"/>
              <w:suppressAutoHyphens w:val="0"/>
              <w:autoSpaceDE w:val="0"/>
              <w:autoSpaceDN w:val="0"/>
              <w:rPr>
                <w:rFonts w:eastAsiaTheme="minorEastAsia"/>
                <w:sz w:val="24"/>
                <w:szCs w:val="24"/>
                <w:lang w:eastAsia="ru-RU"/>
              </w:rPr>
            </w:pPr>
          </w:p>
        </w:tc>
        <w:tc>
          <w:tcPr>
            <w:tcW w:w="3395" w:type="dxa"/>
          </w:tcPr>
          <w:p w:rsidR="00BA2681" w:rsidRPr="00C63535" w:rsidRDefault="00BA2681" w:rsidP="00F65957">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 xml:space="preserve">принятие муниципальных правовых актов в сфере противодействия коррупции, а также </w:t>
            </w:r>
            <w:r w:rsidRPr="00C63535">
              <w:rPr>
                <w:rFonts w:eastAsiaTheme="minorEastAsia"/>
                <w:sz w:val="24"/>
                <w:szCs w:val="24"/>
                <w:lang w:eastAsia="ru-RU"/>
              </w:rPr>
              <w:t>своевременное</w:t>
            </w:r>
            <w:r>
              <w:rPr>
                <w:rFonts w:eastAsiaTheme="minorEastAsia"/>
                <w:sz w:val="24"/>
                <w:szCs w:val="24"/>
                <w:lang w:eastAsia="ru-RU"/>
              </w:rPr>
              <w:t xml:space="preserve"> </w:t>
            </w:r>
            <w:r w:rsidRPr="00C63535">
              <w:rPr>
                <w:rFonts w:eastAsiaTheme="minorEastAsia"/>
                <w:sz w:val="24"/>
                <w:szCs w:val="24"/>
                <w:lang w:eastAsia="ru-RU"/>
              </w:rPr>
              <w:t xml:space="preserve">внесение изменений в </w:t>
            </w:r>
            <w:r>
              <w:rPr>
                <w:rFonts w:eastAsiaTheme="minorEastAsia"/>
                <w:sz w:val="24"/>
                <w:szCs w:val="24"/>
                <w:lang w:eastAsia="ru-RU"/>
              </w:rPr>
              <w:t xml:space="preserve">них </w:t>
            </w:r>
            <w:r w:rsidRPr="00C63535">
              <w:rPr>
                <w:rFonts w:eastAsiaTheme="minorEastAsia"/>
                <w:sz w:val="24"/>
                <w:szCs w:val="24"/>
                <w:lang w:eastAsia="ru-RU"/>
              </w:rPr>
              <w:t>в связи с внесением изменений в антикоррупционное законодательство Российской Федерации и Кировской области</w:t>
            </w:r>
          </w:p>
        </w:tc>
      </w:tr>
      <w:tr w:rsidR="00BA2681" w:rsidRPr="00C63535" w:rsidTr="00C63535">
        <w:tc>
          <w:tcPr>
            <w:tcW w:w="737"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1.</w:t>
            </w:r>
            <w:r w:rsidR="00F65957">
              <w:rPr>
                <w:rFonts w:eastAsiaTheme="minorEastAsia"/>
                <w:sz w:val="24"/>
                <w:szCs w:val="24"/>
                <w:lang w:eastAsia="ru-RU"/>
              </w:rPr>
              <w:t>3</w:t>
            </w:r>
            <w:r w:rsidRPr="00C63535">
              <w:rPr>
                <w:rFonts w:eastAsiaTheme="minorEastAsia"/>
                <w:sz w:val="24"/>
                <w:szCs w:val="24"/>
                <w:lang w:eastAsia="ru-RU"/>
              </w:rPr>
              <w:t>.</w:t>
            </w:r>
          </w:p>
        </w:tc>
        <w:tc>
          <w:tcPr>
            <w:tcW w:w="3688" w:type="dxa"/>
          </w:tcPr>
          <w:p w:rsidR="00BA2681" w:rsidRPr="00C63535" w:rsidRDefault="00BA2681" w:rsidP="00EE0716">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Назначение лиц, ответственных за работу по профилактике коррупционных и иных правонарушений в органах местного самоуправления </w:t>
            </w:r>
            <w:r>
              <w:rPr>
                <w:rFonts w:eastAsiaTheme="minorEastAsia"/>
                <w:sz w:val="24"/>
                <w:szCs w:val="24"/>
                <w:lang w:eastAsia="ru-RU"/>
              </w:rPr>
              <w:t>Мурашинского муниципального округа</w:t>
            </w:r>
          </w:p>
        </w:tc>
        <w:tc>
          <w:tcPr>
            <w:tcW w:w="2665" w:type="dxa"/>
          </w:tcPr>
          <w:p w:rsidR="00BA2681" w:rsidRPr="00C63535" w:rsidRDefault="00BA2681"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управляющий делами администрации</w:t>
            </w:r>
          </w:p>
        </w:tc>
        <w:tc>
          <w:tcPr>
            <w:tcW w:w="2438" w:type="dxa"/>
          </w:tcPr>
          <w:p w:rsidR="00BA2681" w:rsidRPr="00C63535" w:rsidRDefault="00BA2681" w:rsidP="00EE0716">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BA2681" w:rsidRPr="00C63535" w:rsidRDefault="00BA2681" w:rsidP="00C63535">
            <w:pPr>
              <w:widowControl w:val="0"/>
              <w:suppressAutoHyphens w:val="0"/>
              <w:autoSpaceDE w:val="0"/>
              <w:autoSpaceDN w:val="0"/>
              <w:rPr>
                <w:rFonts w:eastAsiaTheme="minorEastAsia"/>
                <w:sz w:val="24"/>
                <w:szCs w:val="24"/>
                <w:lang w:eastAsia="ru-RU"/>
              </w:rPr>
            </w:pPr>
          </w:p>
        </w:tc>
        <w:tc>
          <w:tcPr>
            <w:tcW w:w="3395" w:type="dxa"/>
          </w:tcPr>
          <w:p w:rsidR="00BA2681" w:rsidRPr="00C63535" w:rsidRDefault="00BA2681" w:rsidP="00BA268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обеспечение организации работы по профилактике коррупционных и иных правонарушений в </w:t>
            </w:r>
            <w:r>
              <w:rPr>
                <w:rFonts w:eastAsiaTheme="minorEastAsia"/>
                <w:sz w:val="24"/>
                <w:szCs w:val="24"/>
                <w:lang w:eastAsia="ru-RU"/>
              </w:rPr>
              <w:t>органах местного самоуправления Мурашинского муниципального округа</w:t>
            </w:r>
          </w:p>
        </w:tc>
      </w:tr>
      <w:tr w:rsidR="00BA2681" w:rsidRPr="00C63535" w:rsidTr="00C63535">
        <w:tc>
          <w:tcPr>
            <w:tcW w:w="737"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1.</w:t>
            </w:r>
            <w:r w:rsidR="00F65957">
              <w:rPr>
                <w:rFonts w:eastAsiaTheme="minorEastAsia"/>
                <w:sz w:val="24"/>
                <w:szCs w:val="24"/>
                <w:lang w:eastAsia="ru-RU"/>
              </w:rPr>
              <w:t>4</w:t>
            </w:r>
            <w:r w:rsidRPr="00C63535">
              <w:rPr>
                <w:rFonts w:eastAsiaTheme="minorEastAsia"/>
                <w:sz w:val="24"/>
                <w:szCs w:val="24"/>
                <w:lang w:eastAsia="ru-RU"/>
              </w:rPr>
              <w:t>.</w:t>
            </w:r>
          </w:p>
        </w:tc>
        <w:tc>
          <w:tcPr>
            <w:tcW w:w="3688" w:type="dxa"/>
          </w:tcPr>
          <w:p w:rsidR="00BA2681" w:rsidRPr="00C63535" w:rsidRDefault="00BA2681"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Мониторинг изменений антикоррупционного законодательства Российской Федерации и Кировской области</w:t>
            </w:r>
          </w:p>
        </w:tc>
        <w:tc>
          <w:tcPr>
            <w:tcW w:w="2665" w:type="dxa"/>
          </w:tcPr>
          <w:p w:rsidR="00F65957" w:rsidRPr="00C63535" w:rsidRDefault="00F65957"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у</w:t>
            </w:r>
            <w:r>
              <w:rPr>
                <w:rFonts w:eastAsiaTheme="minorEastAsia"/>
                <w:sz w:val="24"/>
                <w:szCs w:val="24"/>
                <w:lang w:eastAsia="ru-RU"/>
              </w:rPr>
              <w:t>правляющий делами администрации,</w:t>
            </w:r>
          </w:p>
          <w:p w:rsidR="00BA2681" w:rsidRPr="00C63535" w:rsidRDefault="00F65957"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юридический отдел</w:t>
            </w:r>
          </w:p>
        </w:tc>
        <w:tc>
          <w:tcPr>
            <w:tcW w:w="2438"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F65957">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BA2681" w:rsidRPr="00C63535" w:rsidRDefault="00BA2681" w:rsidP="00C63535">
            <w:pPr>
              <w:widowControl w:val="0"/>
              <w:suppressAutoHyphens w:val="0"/>
              <w:autoSpaceDE w:val="0"/>
              <w:autoSpaceDN w:val="0"/>
              <w:rPr>
                <w:rFonts w:eastAsiaTheme="minorEastAsia"/>
                <w:sz w:val="24"/>
                <w:szCs w:val="24"/>
                <w:lang w:eastAsia="ru-RU"/>
              </w:rPr>
            </w:pPr>
          </w:p>
        </w:tc>
        <w:tc>
          <w:tcPr>
            <w:tcW w:w="3395" w:type="dxa"/>
          </w:tcPr>
          <w:p w:rsidR="00BA2681" w:rsidRPr="00C63535" w:rsidRDefault="00BA2681" w:rsidP="00F65957">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своевременное внесение изменений в </w:t>
            </w:r>
            <w:r w:rsidR="00F65957">
              <w:rPr>
                <w:rFonts w:eastAsiaTheme="minorEastAsia"/>
                <w:sz w:val="24"/>
                <w:szCs w:val="24"/>
                <w:lang w:eastAsia="ru-RU"/>
              </w:rPr>
              <w:t xml:space="preserve">муниципальные правовые акты </w:t>
            </w:r>
            <w:r w:rsidRPr="00C63535">
              <w:rPr>
                <w:rFonts w:eastAsiaTheme="minorEastAsia"/>
                <w:sz w:val="24"/>
                <w:szCs w:val="24"/>
                <w:lang w:eastAsia="ru-RU"/>
              </w:rPr>
              <w:t>в связи с внесением изменений в антикоррупционное законодательство Российской Федерации и Кировской области</w:t>
            </w:r>
          </w:p>
        </w:tc>
      </w:tr>
      <w:tr w:rsidR="00BA2681" w:rsidRPr="00C63535" w:rsidTr="00C63535">
        <w:tc>
          <w:tcPr>
            <w:tcW w:w="737"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1.</w:t>
            </w:r>
            <w:r w:rsidR="00F65957">
              <w:rPr>
                <w:rFonts w:eastAsiaTheme="minorEastAsia"/>
                <w:sz w:val="24"/>
                <w:szCs w:val="24"/>
                <w:lang w:eastAsia="ru-RU"/>
              </w:rPr>
              <w:t>5</w:t>
            </w:r>
            <w:r w:rsidRPr="00C63535">
              <w:rPr>
                <w:rFonts w:eastAsiaTheme="minorEastAsia"/>
                <w:sz w:val="24"/>
                <w:szCs w:val="24"/>
                <w:lang w:eastAsia="ru-RU"/>
              </w:rPr>
              <w:t>.</w:t>
            </w:r>
          </w:p>
        </w:tc>
        <w:tc>
          <w:tcPr>
            <w:tcW w:w="3688" w:type="dxa"/>
          </w:tcPr>
          <w:p w:rsidR="00BA2681" w:rsidRPr="00C63535" w:rsidRDefault="00BA2681" w:rsidP="00F65957">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Обеспечение деятельности </w:t>
            </w:r>
            <w:r w:rsidR="00F65957">
              <w:rPr>
                <w:rFonts w:eastAsiaTheme="minorEastAsia"/>
                <w:sz w:val="24"/>
                <w:szCs w:val="24"/>
                <w:lang w:eastAsia="ru-RU"/>
              </w:rPr>
              <w:t xml:space="preserve">межведомственной комиссии по </w:t>
            </w:r>
            <w:r w:rsidR="00F65957">
              <w:rPr>
                <w:rFonts w:eastAsiaTheme="minorEastAsia"/>
                <w:sz w:val="24"/>
                <w:szCs w:val="24"/>
                <w:lang w:eastAsia="ru-RU"/>
              </w:rPr>
              <w:lastRenderedPageBreak/>
              <w:t>противодействию коррупции в Мурашинском муниципальном округе</w:t>
            </w:r>
          </w:p>
        </w:tc>
        <w:tc>
          <w:tcPr>
            <w:tcW w:w="2665" w:type="dxa"/>
          </w:tcPr>
          <w:p w:rsidR="00BA2681" w:rsidRPr="00C63535" w:rsidRDefault="00F65957"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юридический отдел</w:t>
            </w:r>
          </w:p>
        </w:tc>
        <w:tc>
          <w:tcPr>
            <w:tcW w:w="2438"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в соответствии с планом работы </w:t>
            </w:r>
            <w:r w:rsidR="00F65957">
              <w:rPr>
                <w:rFonts w:eastAsiaTheme="minorEastAsia"/>
                <w:sz w:val="24"/>
                <w:szCs w:val="24"/>
                <w:lang w:eastAsia="ru-RU"/>
              </w:rPr>
              <w:lastRenderedPageBreak/>
              <w:t>межведомственной комиссии по противодействию коррупции в Мурашинском муниципальном округе</w:t>
            </w:r>
          </w:p>
        </w:tc>
        <w:tc>
          <w:tcPr>
            <w:tcW w:w="1874"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 xml:space="preserve">количество заседаний </w:t>
            </w:r>
            <w:r w:rsidR="00F65957">
              <w:rPr>
                <w:rFonts w:eastAsiaTheme="minorEastAsia"/>
                <w:sz w:val="24"/>
                <w:szCs w:val="24"/>
                <w:lang w:eastAsia="ru-RU"/>
              </w:rPr>
              <w:lastRenderedPageBreak/>
              <w:t xml:space="preserve">межведомственной комиссии по противодействию коррупции в Мурашинском муниципальном округе, </w:t>
            </w:r>
            <w:r w:rsidRPr="00C63535">
              <w:rPr>
                <w:rFonts w:eastAsiaTheme="minorEastAsia"/>
                <w:sz w:val="24"/>
                <w:szCs w:val="24"/>
                <w:lang w:eastAsia="ru-RU"/>
              </w:rPr>
              <w:t>проведенных в течение отчетного года, - не менее 4 единиц</w:t>
            </w:r>
          </w:p>
        </w:tc>
        <w:tc>
          <w:tcPr>
            <w:tcW w:w="3395" w:type="dxa"/>
          </w:tcPr>
          <w:p w:rsidR="00BA2681" w:rsidRPr="00C63535" w:rsidRDefault="00BA2681"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 xml:space="preserve">обеспечение эффективного осуществления в органах </w:t>
            </w:r>
            <w:r w:rsidRPr="00C63535">
              <w:rPr>
                <w:rFonts w:eastAsiaTheme="minorEastAsia"/>
                <w:sz w:val="24"/>
                <w:szCs w:val="24"/>
                <w:lang w:eastAsia="ru-RU"/>
              </w:rPr>
              <w:lastRenderedPageBreak/>
              <w:t>местного самоуправления мер по профилактике коррупционных и иных правонарушений;</w:t>
            </w:r>
          </w:p>
          <w:p w:rsidR="00BA2681" w:rsidRPr="00C63535" w:rsidRDefault="00BA2681"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разработка и принятие мер по повышению эффективности антикоррупционной работы</w:t>
            </w:r>
          </w:p>
        </w:tc>
      </w:tr>
      <w:tr w:rsidR="00BA2681" w:rsidRPr="00C63535" w:rsidTr="00C63535">
        <w:tc>
          <w:tcPr>
            <w:tcW w:w="737"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1.</w:t>
            </w:r>
            <w:r w:rsidR="00F65957">
              <w:rPr>
                <w:rFonts w:eastAsiaTheme="minorEastAsia"/>
                <w:sz w:val="24"/>
                <w:szCs w:val="24"/>
                <w:lang w:eastAsia="ru-RU"/>
              </w:rPr>
              <w:t>6</w:t>
            </w:r>
            <w:r w:rsidRPr="00C63535">
              <w:rPr>
                <w:rFonts w:eastAsiaTheme="minorEastAsia"/>
                <w:sz w:val="24"/>
                <w:szCs w:val="24"/>
                <w:lang w:eastAsia="ru-RU"/>
              </w:rPr>
              <w:t>.</w:t>
            </w:r>
          </w:p>
        </w:tc>
        <w:tc>
          <w:tcPr>
            <w:tcW w:w="3688" w:type="dxa"/>
          </w:tcPr>
          <w:p w:rsidR="00BA2681" w:rsidRPr="00C63535" w:rsidRDefault="00BA2681" w:rsidP="00F65957">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Оказание методической помощи</w:t>
            </w:r>
            <w:r w:rsidR="00F65957">
              <w:rPr>
                <w:rFonts w:eastAsiaTheme="minorEastAsia"/>
                <w:sz w:val="24"/>
                <w:szCs w:val="24"/>
                <w:lang w:eastAsia="ru-RU"/>
              </w:rPr>
              <w:t xml:space="preserve"> отраслевым (функциональным) и территориальным органам администрации, муниципальным учреждениям</w:t>
            </w:r>
            <w:r w:rsidRPr="00C63535">
              <w:rPr>
                <w:rFonts w:eastAsiaTheme="minorEastAsia"/>
                <w:sz w:val="24"/>
                <w:szCs w:val="24"/>
                <w:lang w:eastAsia="ru-RU"/>
              </w:rPr>
              <w:t xml:space="preserve"> в организации работы по противодействию коррупции</w:t>
            </w:r>
          </w:p>
        </w:tc>
        <w:tc>
          <w:tcPr>
            <w:tcW w:w="2665" w:type="dxa"/>
          </w:tcPr>
          <w:p w:rsidR="00BA2681" w:rsidRDefault="00F65957"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 администрации,</w:t>
            </w:r>
          </w:p>
          <w:p w:rsidR="00F65957" w:rsidRPr="00C63535" w:rsidRDefault="00F65957"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юридический отдел, управление культуры, управление образования</w:t>
            </w:r>
          </w:p>
        </w:tc>
        <w:tc>
          <w:tcPr>
            <w:tcW w:w="2438"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F65957">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BA2681" w:rsidRPr="00C63535" w:rsidRDefault="00BA2681" w:rsidP="00C63535">
            <w:pPr>
              <w:widowControl w:val="0"/>
              <w:suppressAutoHyphens w:val="0"/>
              <w:autoSpaceDE w:val="0"/>
              <w:autoSpaceDN w:val="0"/>
              <w:rPr>
                <w:rFonts w:eastAsiaTheme="minorEastAsia"/>
                <w:sz w:val="24"/>
                <w:szCs w:val="24"/>
                <w:lang w:eastAsia="ru-RU"/>
              </w:rPr>
            </w:pPr>
          </w:p>
        </w:tc>
        <w:tc>
          <w:tcPr>
            <w:tcW w:w="3395" w:type="dxa"/>
          </w:tcPr>
          <w:p w:rsidR="00BA2681" w:rsidRPr="00C63535" w:rsidRDefault="00BA2681" w:rsidP="00145A2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совершенствование форм и методов реализации антикоррупционной политики в органах местного самоуправления </w:t>
            </w:r>
            <w:r w:rsidR="00F65957">
              <w:rPr>
                <w:rFonts w:eastAsiaTheme="minorEastAsia"/>
                <w:sz w:val="24"/>
                <w:szCs w:val="24"/>
                <w:lang w:eastAsia="ru-RU"/>
              </w:rPr>
              <w:t>и муниципальных учреждениях</w:t>
            </w:r>
          </w:p>
        </w:tc>
      </w:tr>
      <w:tr w:rsidR="00BA2681" w:rsidRPr="00C63535" w:rsidTr="00C63535">
        <w:tc>
          <w:tcPr>
            <w:tcW w:w="737" w:type="dxa"/>
          </w:tcPr>
          <w:p w:rsidR="00BA2681" w:rsidRPr="00C63535" w:rsidRDefault="00BA2681" w:rsidP="00F65957">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1.</w:t>
            </w:r>
            <w:r w:rsidR="00F65957">
              <w:rPr>
                <w:rFonts w:eastAsiaTheme="minorEastAsia"/>
                <w:sz w:val="24"/>
                <w:szCs w:val="24"/>
                <w:lang w:eastAsia="ru-RU"/>
              </w:rPr>
              <w:t>7</w:t>
            </w:r>
            <w:r w:rsidRPr="00C63535">
              <w:rPr>
                <w:rFonts w:eastAsiaTheme="minorEastAsia"/>
                <w:sz w:val="24"/>
                <w:szCs w:val="24"/>
                <w:lang w:eastAsia="ru-RU"/>
              </w:rPr>
              <w:t>.</w:t>
            </w:r>
          </w:p>
        </w:tc>
        <w:tc>
          <w:tcPr>
            <w:tcW w:w="3688" w:type="dxa"/>
          </w:tcPr>
          <w:p w:rsidR="00BA2681" w:rsidRPr="00C63535" w:rsidRDefault="00BA2681" w:rsidP="00F65957">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анализа исполнения муниципальными учреждениями требований законодательства о противодействии коррупции, в том числе анализа соблюдения руководителями </w:t>
            </w:r>
            <w:r w:rsidR="00F65957">
              <w:rPr>
                <w:rFonts w:eastAsiaTheme="minorEastAsia"/>
                <w:sz w:val="24"/>
                <w:szCs w:val="24"/>
                <w:lang w:eastAsia="ru-RU"/>
              </w:rPr>
              <w:t>муниципальных</w:t>
            </w:r>
            <w:r w:rsidRPr="00C63535">
              <w:rPr>
                <w:rFonts w:eastAsiaTheme="minorEastAsia"/>
                <w:sz w:val="24"/>
                <w:szCs w:val="24"/>
                <w:lang w:eastAsia="ru-RU"/>
              </w:rPr>
              <w:t xml:space="preserve"> учреждений установленных ограничений, запретов и обязанностей, исполнения плановых мероприятий по противодействию коррупции</w:t>
            </w:r>
          </w:p>
        </w:tc>
        <w:tc>
          <w:tcPr>
            <w:tcW w:w="2665" w:type="dxa"/>
          </w:tcPr>
          <w:p w:rsidR="00F65957" w:rsidRDefault="00F65957" w:rsidP="00F65957">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w:t>
            </w:r>
          </w:p>
          <w:p w:rsidR="00BA2681" w:rsidRPr="00C63535" w:rsidRDefault="00F65957" w:rsidP="00F65957">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юридический отдел, управление культуры, управление образования</w:t>
            </w:r>
          </w:p>
        </w:tc>
        <w:tc>
          <w:tcPr>
            <w:tcW w:w="2438" w:type="dxa"/>
          </w:tcPr>
          <w:p w:rsidR="00BA2681" w:rsidRPr="00C63535" w:rsidRDefault="00BA2681"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ежеквартально</w:t>
            </w:r>
          </w:p>
        </w:tc>
        <w:tc>
          <w:tcPr>
            <w:tcW w:w="1874" w:type="dxa"/>
          </w:tcPr>
          <w:p w:rsidR="00BA2681" w:rsidRPr="00C63535" w:rsidRDefault="00BA2681" w:rsidP="00C63535">
            <w:pPr>
              <w:widowControl w:val="0"/>
              <w:suppressAutoHyphens w:val="0"/>
              <w:autoSpaceDE w:val="0"/>
              <w:autoSpaceDN w:val="0"/>
              <w:rPr>
                <w:rFonts w:eastAsiaTheme="minorEastAsia"/>
                <w:sz w:val="24"/>
                <w:szCs w:val="24"/>
                <w:lang w:eastAsia="ru-RU"/>
              </w:rPr>
            </w:pPr>
          </w:p>
        </w:tc>
        <w:tc>
          <w:tcPr>
            <w:tcW w:w="3395" w:type="dxa"/>
          </w:tcPr>
          <w:p w:rsidR="00BA2681" w:rsidRPr="00C63535" w:rsidRDefault="00BA2681"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оценка состояния антикоррупционной работы, проводимой в муниципальных учреждениях </w:t>
            </w:r>
            <w:r w:rsidR="00F65957">
              <w:rPr>
                <w:rFonts w:eastAsiaTheme="minorEastAsia"/>
                <w:sz w:val="24"/>
                <w:szCs w:val="24"/>
                <w:lang w:eastAsia="ru-RU"/>
              </w:rPr>
              <w:t>Мурашинского муниципального округа</w:t>
            </w:r>
            <w:r w:rsidRPr="00C63535">
              <w:rPr>
                <w:rFonts w:eastAsiaTheme="minorEastAsia"/>
                <w:sz w:val="24"/>
                <w:szCs w:val="24"/>
                <w:lang w:eastAsia="ru-RU"/>
              </w:rPr>
              <w:t>;</w:t>
            </w:r>
          </w:p>
          <w:p w:rsidR="00BA2681" w:rsidRPr="00C63535" w:rsidRDefault="00BA2681" w:rsidP="00F65957">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обеспечение соблюдения руководителями муниципальных учреждений законодательства о противодействии коррупции</w:t>
            </w:r>
          </w:p>
        </w:tc>
      </w:tr>
      <w:tr w:rsidR="00636750" w:rsidRPr="00C63535" w:rsidTr="00C63535">
        <w:tc>
          <w:tcPr>
            <w:tcW w:w="737" w:type="dxa"/>
          </w:tcPr>
          <w:p w:rsidR="00636750" w:rsidRPr="00C63535" w:rsidRDefault="00636750" w:rsidP="00F65957">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1.8.</w:t>
            </w:r>
          </w:p>
        </w:tc>
        <w:tc>
          <w:tcPr>
            <w:tcW w:w="3688" w:type="dxa"/>
          </w:tcPr>
          <w:p w:rsidR="00636750" w:rsidRPr="00C63535" w:rsidRDefault="00636750" w:rsidP="00636750">
            <w:pPr>
              <w:widowControl w:val="0"/>
              <w:suppressAutoHyphens w:val="0"/>
              <w:autoSpaceDE w:val="0"/>
              <w:autoSpaceDN w:val="0"/>
              <w:jc w:val="both"/>
              <w:rPr>
                <w:rFonts w:eastAsiaTheme="minorEastAsia"/>
                <w:sz w:val="24"/>
                <w:szCs w:val="24"/>
                <w:lang w:eastAsia="ru-RU"/>
              </w:rPr>
            </w:pPr>
            <w:r w:rsidRPr="00636750">
              <w:rPr>
                <w:rFonts w:eastAsiaTheme="minorEastAsia"/>
                <w:sz w:val="24"/>
                <w:szCs w:val="24"/>
                <w:lang w:eastAsia="ru-RU"/>
              </w:rPr>
              <w:t xml:space="preserve">Рассмотрение на оперативном совещании у главы </w:t>
            </w:r>
            <w:r w:rsidR="006364A7">
              <w:rPr>
                <w:rFonts w:eastAsiaTheme="minorEastAsia"/>
                <w:sz w:val="24"/>
                <w:szCs w:val="24"/>
                <w:lang w:eastAsia="ru-RU"/>
              </w:rPr>
              <w:t xml:space="preserve">Мурашинского </w:t>
            </w:r>
            <w:r>
              <w:rPr>
                <w:rFonts w:eastAsiaTheme="minorEastAsia"/>
                <w:sz w:val="24"/>
                <w:szCs w:val="24"/>
                <w:lang w:eastAsia="ru-RU"/>
              </w:rPr>
              <w:t>муниципального округа</w:t>
            </w:r>
            <w:r w:rsidRPr="00636750">
              <w:rPr>
                <w:rFonts w:eastAsiaTheme="minorEastAsia"/>
                <w:sz w:val="24"/>
                <w:szCs w:val="24"/>
                <w:lang w:eastAsia="ru-RU"/>
              </w:rPr>
              <w:t xml:space="preserve"> вопросов правоприменительной </w:t>
            </w:r>
            <w:proofErr w:type="gramStart"/>
            <w:r w:rsidRPr="00636750">
              <w:rPr>
                <w:rFonts w:eastAsiaTheme="minorEastAsia"/>
                <w:sz w:val="24"/>
                <w:szCs w:val="24"/>
                <w:lang w:eastAsia="ru-RU"/>
              </w:rPr>
              <w:t>практики</w:t>
            </w:r>
            <w:proofErr w:type="gramEnd"/>
            <w:r w:rsidRPr="00636750">
              <w:rPr>
                <w:rFonts w:eastAsiaTheme="minorEastAsia"/>
                <w:sz w:val="24"/>
                <w:szCs w:val="24"/>
                <w:lang w:eastAsia="ru-RU"/>
              </w:rPr>
              <w:t xml:space="preserve"> по результатам вступивших в законную силу решений судов о признании недействительными ненормативных правовых актов, о признании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2665" w:type="dxa"/>
          </w:tcPr>
          <w:p w:rsidR="006364A7" w:rsidRDefault="006364A7" w:rsidP="00636750">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первый заместитель главы администрации,</w:t>
            </w:r>
          </w:p>
          <w:p w:rsidR="00636750" w:rsidRDefault="00636750" w:rsidP="00636750">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w:t>
            </w:r>
          </w:p>
          <w:p w:rsidR="00636750" w:rsidRDefault="006364A7" w:rsidP="00636750">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юридический отдел</w:t>
            </w:r>
          </w:p>
        </w:tc>
        <w:tc>
          <w:tcPr>
            <w:tcW w:w="2438" w:type="dxa"/>
          </w:tcPr>
          <w:p w:rsidR="00636750" w:rsidRDefault="00636750" w:rsidP="00636750">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постоянно/</w:t>
            </w:r>
          </w:p>
          <w:p w:rsidR="00636750" w:rsidRPr="00C63535" w:rsidRDefault="00636750" w:rsidP="00636750">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ежеквартально</w:t>
            </w:r>
          </w:p>
        </w:tc>
        <w:tc>
          <w:tcPr>
            <w:tcW w:w="1874" w:type="dxa"/>
          </w:tcPr>
          <w:p w:rsidR="00636750" w:rsidRPr="00C63535" w:rsidRDefault="00636750" w:rsidP="00C63535">
            <w:pPr>
              <w:widowControl w:val="0"/>
              <w:suppressAutoHyphens w:val="0"/>
              <w:autoSpaceDE w:val="0"/>
              <w:autoSpaceDN w:val="0"/>
              <w:rPr>
                <w:rFonts w:eastAsiaTheme="minorEastAsia"/>
                <w:sz w:val="24"/>
                <w:szCs w:val="24"/>
                <w:lang w:eastAsia="ru-RU"/>
              </w:rPr>
            </w:pPr>
          </w:p>
        </w:tc>
        <w:tc>
          <w:tcPr>
            <w:tcW w:w="3395" w:type="dxa"/>
          </w:tcPr>
          <w:p w:rsidR="00636750" w:rsidRPr="00C63535" w:rsidRDefault="00636750" w:rsidP="00C63535">
            <w:pPr>
              <w:widowControl w:val="0"/>
              <w:suppressAutoHyphens w:val="0"/>
              <w:autoSpaceDE w:val="0"/>
              <w:autoSpaceDN w:val="0"/>
              <w:jc w:val="both"/>
              <w:rPr>
                <w:rFonts w:eastAsiaTheme="minorEastAsia"/>
                <w:sz w:val="24"/>
                <w:szCs w:val="24"/>
                <w:lang w:eastAsia="ru-RU"/>
              </w:rPr>
            </w:pPr>
            <w:r w:rsidRPr="00636750">
              <w:rPr>
                <w:rFonts w:eastAsiaTheme="minorEastAsia"/>
                <w:sz w:val="24"/>
                <w:szCs w:val="24"/>
                <w:lang w:eastAsia="ru-RU"/>
              </w:rPr>
              <w:t>недопущение нарушений со стороны органов местного самоуправления и их должностных лиц</w:t>
            </w:r>
          </w:p>
        </w:tc>
      </w:tr>
      <w:tr w:rsidR="00F65957" w:rsidRPr="00C63535" w:rsidTr="00F65957">
        <w:tc>
          <w:tcPr>
            <w:tcW w:w="737" w:type="dxa"/>
          </w:tcPr>
          <w:p w:rsidR="00F65957" w:rsidRPr="00F65957" w:rsidRDefault="00F65957" w:rsidP="00F65957">
            <w:pPr>
              <w:jc w:val="center"/>
              <w:rPr>
                <w:rFonts w:eastAsiaTheme="minorEastAsia"/>
              </w:rPr>
            </w:pPr>
            <w:r>
              <w:rPr>
                <w:rFonts w:eastAsiaTheme="minorEastAsia"/>
              </w:rPr>
              <w:t>2.</w:t>
            </w:r>
          </w:p>
        </w:tc>
        <w:tc>
          <w:tcPr>
            <w:tcW w:w="14060" w:type="dxa"/>
            <w:gridSpan w:val="5"/>
          </w:tcPr>
          <w:p w:rsidR="00F65957" w:rsidRPr="00C63535" w:rsidRDefault="00F65957" w:rsidP="00527BAD">
            <w:pPr>
              <w:widowControl w:val="0"/>
              <w:suppressAutoHyphens w:val="0"/>
              <w:autoSpaceDE w:val="0"/>
              <w:autoSpaceDN w:val="0"/>
              <w:jc w:val="center"/>
              <w:rPr>
                <w:rFonts w:eastAsiaTheme="minorEastAsia"/>
                <w:b/>
                <w:sz w:val="24"/>
                <w:szCs w:val="24"/>
                <w:lang w:eastAsia="ru-RU"/>
              </w:rPr>
            </w:pPr>
            <w:r w:rsidRPr="00C63535">
              <w:rPr>
                <w:rFonts w:eastAsiaTheme="minorEastAsia"/>
                <w:b/>
                <w:sz w:val="24"/>
                <w:szCs w:val="24"/>
                <w:lang w:eastAsia="ru-RU"/>
              </w:rPr>
              <w:t xml:space="preserve">Повышение </w:t>
            </w:r>
            <w:proofErr w:type="gramStart"/>
            <w:r w:rsidRPr="00C63535">
              <w:rPr>
                <w:rFonts w:eastAsiaTheme="minorEastAsia"/>
                <w:b/>
                <w:sz w:val="24"/>
                <w:szCs w:val="24"/>
                <w:lang w:eastAsia="ru-RU"/>
              </w:rPr>
              <w:t>эффективности реализации механизма урегулирования конфликта</w:t>
            </w:r>
            <w:proofErr w:type="gramEnd"/>
            <w:r w:rsidRPr="00C63535">
              <w:rPr>
                <w:rFonts w:eastAsiaTheme="minorEastAsia"/>
                <w:b/>
                <w:sz w:val="24"/>
                <w:szCs w:val="24"/>
                <w:lang w:eastAsia="ru-RU"/>
              </w:rPr>
              <w:t xml:space="preserve"> интересов, обеспечение соблюдения лицами, замещающими муниципальные должности, должности муниципальной службы, ограничений, запретов и требований к служебному поведению в связи с исполнением ими должностных обязанностей,</w:t>
            </w:r>
            <w:r w:rsidR="00527BAD">
              <w:rPr>
                <w:rFonts w:eastAsiaTheme="minorEastAsia"/>
                <w:b/>
                <w:sz w:val="24"/>
                <w:szCs w:val="24"/>
                <w:lang w:eastAsia="ru-RU"/>
              </w:rPr>
              <w:t xml:space="preserve"> </w:t>
            </w:r>
            <w:r w:rsidRPr="00C63535">
              <w:rPr>
                <w:rFonts w:eastAsiaTheme="minorEastAsia"/>
                <w:b/>
                <w:sz w:val="24"/>
                <w:szCs w:val="24"/>
                <w:lang w:eastAsia="ru-RU"/>
              </w:rPr>
              <w:t>а также применение мер ответственности за их нарушение</w:t>
            </w:r>
          </w:p>
        </w:tc>
      </w:tr>
      <w:tr w:rsidR="00BA2681" w:rsidRPr="00C63535" w:rsidTr="00C63535">
        <w:tc>
          <w:tcPr>
            <w:tcW w:w="737" w:type="dxa"/>
          </w:tcPr>
          <w:p w:rsidR="00BA2681" w:rsidRPr="00C63535" w:rsidRDefault="00BA2681"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2.1.</w:t>
            </w:r>
          </w:p>
        </w:tc>
        <w:tc>
          <w:tcPr>
            <w:tcW w:w="3688" w:type="dxa"/>
          </w:tcPr>
          <w:p w:rsidR="00BA2681" w:rsidRPr="00C63535" w:rsidRDefault="00BA2681" w:rsidP="00527BAD">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Организация и обеспечение деятельности комиссий по соблюдению требований к служебному поведению </w:t>
            </w:r>
            <w:r w:rsidR="00527BAD">
              <w:rPr>
                <w:rFonts w:eastAsiaTheme="minorEastAsia"/>
                <w:sz w:val="24"/>
                <w:szCs w:val="24"/>
                <w:lang w:eastAsia="ru-RU"/>
              </w:rPr>
              <w:t>муниципальных</w:t>
            </w:r>
            <w:r w:rsidRPr="00C63535">
              <w:rPr>
                <w:rFonts w:eastAsiaTheme="minorEastAsia"/>
                <w:sz w:val="24"/>
                <w:szCs w:val="24"/>
                <w:lang w:eastAsia="ru-RU"/>
              </w:rPr>
              <w:t xml:space="preserve"> </w:t>
            </w:r>
            <w:r w:rsidR="00527BAD">
              <w:rPr>
                <w:rFonts w:eastAsiaTheme="minorEastAsia"/>
                <w:sz w:val="24"/>
                <w:szCs w:val="24"/>
                <w:lang w:eastAsia="ru-RU"/>
              </w:rPr>
              <w:t xml:space="preserve">служащих </w:t>
            </w:r>
            <w:r w:rsidRPr="00C63535">
              <w:rPr>
                <w:rFonts w:eastAsiaTheme="minorEastAsia"/>
                <w:sz w:val="24"/>
                <w:szCs w:val="24"/>
                <w:lang w:eastAsia="ru-RU"/>
              </w:rPr>
              <w:t>и урегулированию конфликта интересов</w:t>
            </w:r>
          </w:p>
        </w:tc>
        <w:tc>
          <w:tcPr>
            <w:tcW w:w="2665" w:type="dxa"/>
          </w:tcPr>
          <w:p w:rsidR="00BA2681" w:rsidRPr="00C63535" w:rsidRDefault="00527BAD"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 администрации</w:t>
            </w:r>
          </w:p>
        </w:tc>
        <w:tc>
          <w:tcPr>
            <w:tcW w:w="2438" w:type="dxa"/>
          </w:tcPr>
          <w:p w:rsidR="00BA2681" w:rsidRPr="00C63535" w:rsidRDefault="00BA2681" w:rsidP="00527BAD">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527BAD">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BA2681" w:rsidRPr="00C63535" w:rsidRDefault="00BA2681" w:rsidP="00C63535">
            <w:pPr>
              <w:widowControl w:val="0"/>
              <w:suppressAutoHyphens w:val="0"/>
              <w:autoSpaceDE w:val="0"/>
              <w:autoSpaceDN w:val="0"/>
              <w:rPr>
                <w:rFonts w:eastAsiaTheme="minorEastAsia"/>
                <w:sz w:val="24"/>
                <w:szCs w:val="24"/>
                <w:lang w:eastAsia="ru-RU"/>
              </w:rPr>
            </w:pPr>
          </w:p>
        </w:tc>
        <w:tc>
          <w:tcPr>
            <w:tcW w:w="3395" w:type="dxa"/>
          </w:tcPr>
          <w:p w:rsidR="00BA2681" w:rsidRPr="00C63535" w:rsidRDefault="00BA2681" w:rsidP="00527BAD">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коррупции</w:t>
            </w:r>
          </w:p>
        </w:tc>
      </w:tr>
      <w:tr w:rsidR="00527BAD" w:rsidRPr="00C63535" w:rsidTr="00C63535">
        <w:tc>
          <w:tcPr>
            <w:tcW w:w="737"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2.2.</w:t>
            </w:r>
          </w:p>
        </w:tc>
        <w:tc>
          <w:tcPr>
            <w:tcW w:w="3688" w:type="dxa"/>
          </w:tcPr>
          <w:p w:rsidR="00527BAD" w:rsidRPr="00C63535" w:rsidRDefault="00527BAD" w:rsidP="00775C2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Привлечение к участию в работе комиссий по соблюдению требований к служебному </w:t>
            </w:r>
            <w:r w:rsidRPr="00C63535">
              <w:rPr>
                <w:rFonts w:eastAsiaTheme="minorEastAsia"/>
                <w:sz w:val="24"/>
                <w:szCs w:val="24"/>
                <w:lang w:eastAsia="ru-RU"/>
              </w:rPr>
              <w:lastRenderedPageBreak/>
              <w:t xml:space="preserve">поведению муниципальных служащих и урегулированию </w:t>
            </w:r>
            <w:proofErr w:type="gramStart"/>
            <w:r w:rsidRPr="00C63535">
              <w:rPr>
                <w:rFonts w:eastAsiaTheme="minorEastAsia"/>
                <w:sz w:val="24"/>
                <w:szCs w:val="24"/>
                <w:lang w:eastAsia="ru-RU"/>
              </w:rPr>
              <w:t>конфликта интересов представителей институтов гражданского общества</w:t>
            </w:r>
            <w:proofErr w:type="gramEnd"/>
            <w:r w:rsidRPr="00C63535">
              <w:rPr>
                <w:rFonts w:eastAsiaTheme="minorEastAsia"/>
                <w:sz w:val="24"/>
                <w:szCs w:val="24"/>
                <w:lang w:eastAsia="ru-RU"/>
              </w:rPr>
              <w:t xml:space="preserve"> в соответствии с </w:t>
            </w:r>
            <w:hyperlink r:id="rId10">
              <w:r w:rsidRPr="00527BAD">
                <w:rPr>
                  <w:rFonts w:eastAsiaTheme="minorEastAsia"/>
                  <w:sz w:val="24"/>
                  <w:szCs w:val="24"/>
                  <w:lang w:eastAsia="ru-RU"/>
                </w:rPr>
                <w:t>Указом</w:t>
              </w:r>
            </w:hyperlink>
            <w:r w:rsidRPr="00527BAD">
              <w:rPr>
                <w:rFonts w:eastAsiaTheme="minorEastAsia"/>
                <w:sz w:val="24"/>
                <w:szCs w:val="24"/>
                <w:lang w:eastAsia="ru-RU"/>
              </w:rPr>
              <w:t xml:space="preserve"> </w:t>
            </w:r>
            <w:r w:rsidRPr="00C63535">
              <w:rPr>
                <w:rFonts w:eastAsiaTheme="minorEastAsia"/>
                <w:sz w:val="24"/>
                <w:szCs w:val="24"/>
                <w:lang w:eastAsia="ru-RU"/>
              </w:rPr>
              <w:t xml:space="preserve">Президента Российской Федерации от 01.07.2010 </w:t>
            </w:r>
            <w:r>
              <w:rPr>
                <w:rFonts w:eastAsiaTheme="minorEastAsia"/>
                <w:sz w:val="24"/>
                <w:szCs w:val="24"/>
                <w:lang w:eastAsia="ru-RU"/>
              </w:rPr>
              <w:t>№</w:t>
            </w:r>
            <w:r w:rsidRPr="00C63535">
              <w:rPr>
                <w:rFonts w:eastAsiaTheme="minorEastAsia"/>
                <w:sz w:val="24"/>
                <w:szCs w:val="24"/>
                <w:lang w:eastAsia="ru-RU"/>
              </w:rPr>
              <w:t xml:space="preserve"> 821 </w:t>
            </w:r>
            <w:r w:rsidR="00775C21">
              <w:rPr>
                <w:rFonts w:eastAsiaTheme="minorEastAsia"/>
                <w:sz w:val="24"/>
                <w:szCs w:val="24"/>
                <w:lang w:eastAsia="ru-RU"/>
              </w:rPr>
              <w:t>«</w:t>
            </w:r>
            <w:r w:rsidRPr="00C63535">
              <w:rPr>
                <w:rFonts w:eastAsiaTheme="minorEastAsia"/>
                <w:sz w:val="24"/>
                <w:szCs w:val="24"/>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00775C21">
              <w:rPr>
                <w:rFonts w:eastAsiaTheme="minorEastAsia"/>
                <w:sz w:val="24"/>
                <w:szCs w:val="24"/>
                <w:lang w:eastAsia="ru-RU"/>
              </w:rPr>
              <w:t>»</w:t>
            </w:r>
          </w:p>
        </w:tc>
        <w:tc>
          <w:tcPr>
            <w:tcW w:w="2665" w:type="dxa"/>
          </w:tcPr>
          <w:p w:rsidR="00527BAD" w:rsidRPr="00C63535" w:rsidRDefault="00527BAD" w:rsidP="00B2337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управляющий делами администрации</w:t>
            </w:r>
          </w:p>
        </w:tc>
        <w:tc>
          <w:tcPr>
            <w:tcW w:w="2438" w:type="dxa"/>
          </w:tcPr>
          <w:p w:rsidR="00527BAD" w:rsidRPr="00C63535" w:rsidRDefault="00527BAD" w:rsidP="00527BAD">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527BAD">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доля заседаний комиссий по соблюдению </w:t>
            </w:r>
            <w:r w:rsidRPr="00C63535">
              <w:rPr>
                <w:rFonts w:eastAsiaTheme="minorEastAsia"/>
                <w:sz w:val="24"/>
                <w:szCs w:val="24"/>
                <w:lang w:eastAsia="ru-RU"/>
              </w:rPr>
              <w:lastRenderedPageBreak/>
              <w:t>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 xml:space="preserve">повышение эффективности </w:t>
            </w:r>
            <w:proofErr w:type="gramStart"/>
            <w:r w:rsidRPr="00C63535">
              <w:rPr>
                <w:rFonts w:eastAsiaTheme="minorEastAsia"/>
                <w:sz w:val="24"/>
                <w:szCs w:val="24"/>
                <w:lang w:eastAsia="ru-RU"/>
              </w:rPr>
              <w:t>контроля за</w:t>
            </w:r>
            <w:proofErr w:type="gramEnd"/>
            <w:r w:rsidRPr="00C63535">
              <w:rPr>
                <w:rFonts w:eastAsiaTheme="minorEastAsia"/>
                <w:sz w:val="24"/>
                <w:szCs w:val="24"/>
                <w:lang w:eastAsia="ru-RU"/>
              </w:rPr>
              <w:t xml:space="preserve"> выполнением требований законодательства </w:t>
            </w:r>
            <w:r w:rsidRPr="00C63535">
              <w:rPr>
                <w:rFonts w:eastAsiaTheme="minorEastAsia"/>
                <w:sz w:val="24"/>
                <w:szCs w:val="24"/>
                <w:lang w:eastAsia="ru-RU"/>
              </w:rPr>
              <w:lastRenderedPageBreak/>
              <w:t>Российской Федерации и Кировской области о противодействии коррупции</w:t>
            </w:r>
          </w:p>
        </w:tc>
      </w:tr>
      <w:tr w:rsidR="00527BAD" w:rsidRPr="00C63535" w:rsidTr="00C63535">
        <w:tc>
          <w:tcPr>
            <w:tcW w:w="737"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2.3.</w:t>
            </w:r>
          </w:p>
        </w:tc>
        <w:tc>
          <w:tcPr>
            <w:tcW w:w="3688" w:type="dxa"/>
          </w:tcPr>
          <w:p w:rsidR="00527BAD" w:rsidRPr="00C63535" w:rsidRDefault="00527BAD" w:rsidP="00F1326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анализа и проверок достоверности и полноты сведений, установленных законодательством Российской Федерации о </w:t>
            </w:r>
            <w:r w:rsidR="00775C21">
              <w:rPr>
                <w:rFonts w:eastAsiaTheme="minorEastAsia"/>
                <w:sz w:val="24"/>
                <w:szCs w:val="24"/>
                <w:lang w:eastAsia="ru-RU"/>
              </w:rPr>
              <w:t>муниципальной</w:t>
            </w:r>
            <w:r w:rsidRPr="00C63535">
              <w:rPr>
                <w:rFonts w:eastAsiaTheme="minorEastAsia"/>
                <w:sz w:val="24"/>
                <w:szCs w:val="24"/>
                <w:lang w:eastAsia="ru-RU"/>
              </w:rPr>
              <w:t xml:space="preserve"> службе и противодействии коррупции, представляемых гражданами, претендующими на замещение должностей муниципальной службы, должностей руководителей муниципальных учреждений </w:t>
            </w:r>
            <w:r w:rsidR="00775C21">
              <w:rPr>
                <w:rFonts w:eastAsiaTheme="minorEastAsia"/>
                <w:sz w:val="24"/>
                <w:szCs w:val="24"/>
                <w:lang w:eastAsia="ru-RU"/>
              </w:rPr>
              <w:lastRenderedPageBreak/>
              <w:t>Мурашинского муниципального округа</w:t>
            </w:r>
          </w:p>
        </w:tc>
        <w:tc>
          <w:tcPr>
            <w:tcW w:w="2665" w:type="dxa"/>
          </w:tcPr>
          <w:p w:rsidR="00527BAD" w:rsidRDefault="00775C21" w:rsidP="00775C21">
            <w:pPr>
              <w:widowControl w:val="0"/>
              <w:suppressAutoHyphens w:val="0"/>
              <w:autoSpaceDE w:val="0"/>
              <w:autoSpaceDN w:val="0"/>
              <w:jc w:val="center"/>
              <w:rPr>
                <w:rFonts w:eastAsiaTheme="minorEastAsia"/>
                <w:sz w:val="24"/>
                <w:szCs w:val="24"/>
                <w:lang w:eastAsia="ru-RU"/>
              </w:rPr>
            </w:pPr>
            <w:r w:rsidRPr="00775C21">
              <w:rPr>
                <w:rFonts w:eastAsiaTheme="minorEastAsia"/>
                <w:sz w:val="24"/>
                <w:szCs w:val="24"/>
                <w:lang w:eastAsia="ru-RU"/>
              </w:rPr>
              <w:lastRenderedPageBreak/>
              <w:t>управляющий делами администрации</w:t>
            </w:r>
            <w:r>
              <w:rPr>
                <w:rFonts w:eastAsiaTheme="minorEastAsia"/>
                <w:sz w:val="24"/>
                <w:szCs w:val="24"/>
                <w:lang w:eastAsia="ru-RU"/>
              </w:rPr>
              <w:t>,</w:t>
            </w:r>
          </w:p>
          <w:p w:rsidR="00775C21" w:rsidRPr="00C63535" w:rsidRDefault="00775C21" w:rsidP="00775C21">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юридический отдел</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при поступлении информации, являющейся основанием для проведения проверки</w:t>
            </w:r>
          </w:p>
        </w:tc>
        <w:tc>
          <w:tcPr>
            <w:tcW w:w="1874" w:type="dxa"/>
          </w:tcPr>
          <w:p w:rsidR="00527BAD" w:rsidRPr="00C63535" w:rsidRDefault="00527BAD" w:rsidP="00F1326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отношение количества проведенных проверок достоверности и полноты сведений, представляемых гражданами, претендующими на замещение должностей </w:t>
            </w:r>
            <w:r w:rsidRPr="00C63535">
              <w:rPr>
                <w:rFonts w:eastAsiaTheme="minorEastAsia"/>
                <w:sz w:val="24"/>
                <w:szCs w:val="24"/>
                <w:lang w:eastAsia="ru-RU"/>
              </w:rPr>
              <w:lastRenderedPageBreak/>
              <w:t>муниципальной службы, должностей руководителей муниципальных учреждений, к количеству фактов, являющихся основаниями для проведения таких проверок, - не менее 100%</w:t>
            </w:r>
          </w:p>
        </w:tc>
        <w:tc>
          <w:tcPr>
            <w:tcW w:w="3395" w:type="dxa"/>
          </w:tcPr>
          <w:p w:rsidR="00527BAD" w:rsidRPr="00C63535" w:rsidRDefault="00527BAD" w:rsidP="00F1326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обеспечение своевременного и полного представления гражданами, претендующими на замещение должностей муниципальной службы, должностей руководителей муниципальных учреждений, сведений, установленных законодательством Российской Федерации</w:t>
            </w:r>
          </w:p>
        </w:tc>
      </w:tr>
      <w:tr w:rsidR="00527BAD" w:rsidRPr="00C63535" w:rsidTr="00C63535">
        <w:tc>
          <w:tcPr>
            <w:tcW w:w="737" w:type="dxa"/>
          </w:tcPr>
          <w:p w:rsidR="00527BAD" w:rsidRPr="00C63535" w:rsidRDefault="00527BAD" w:rsidP="00A76CD3">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A76CD3">
              <w:rPr>
                <w:rFonts w:eastAsiaTheme="minorEastAsia"/>
                <w:sz w:val="24"/>
                <w:szCs w:val="24"/>
                <w:lang w:eastAsia="ru-RU"/>
              </w:rPr>
              <w:t>4</w:t>
            </w:r>
            <w:r w:rsidRPr="00C63535">
              <w:rPr>
                <w:rFonts w:eastAsiaTheme="minorEastAsia"/>
                <w:sz w:val="24"/>
                <w:szCs w:val="24"/>
                <w:lang w:eastAsia="ru-RU"/>
              </w:rPr>
              <w:t>.</w:t>
            </w:r>
          </w:p>
        </w:tc>
        <w:tc>
          <w:tcPr>
            <w:tcW w:w="3688" w:type="dxa"/>
          </w:tcPr>
          <w:p w:rsidR="00527BAD" w:rsidRPr="00C63535" w:rsidRDefault="00527BAD" w:rsidP="00A76CD3">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Организация проведения оценки коррупционных рисков, возникающих при реализации </w:t>
            </w:r>
            <w:r w:rsidR="00A76CD3">
              <w:rPr>
                <w:rFonts w:eastAsiaTheme="minorEastAsia"/>
                <w:sz w:val="24"/>
                <w:szCs w:val="24"/>
                <w:lang w:eastAsia="ru-RU"/>
              </w:rPr>
              <w:t xml:space="preserve">администрацией </w:t>
            </w:r>
            <w:r w:rsidRPr="00C63535">
              <w:rPr>
                <w:rFonts w:eastAsiaTheme="minorEastAsia"/>
                <w:sz w:val="24"/>
                <w:szCs w:val="24"/>
                <w:lang w:eastAsia="ru-RU"/>
              </w:rPr>
              <w:t xml:space="preserve">возложенных на </w:t>
            </w:r>
            <w:r w:rsidR="00A76CD3">
              <w:rPr>
                <w:rFonts w:eastAsiaTheme="minorEastAsia"/>
                <w:sz w:val="24"/>
                <w:szCs w:val="24"/>
                <w:lang w:eastAsia="ru-RU"/>
              </w:rPr>
              <w:t>нее</w:t>
            </w:r>
            <w:r w:rsidRPr="00C63535">
              <w:rPr>
                <w:rFonts w:eastAsiaTheme="minorEastAsia"/>
                <w:sz w:val="24"/>
                <w:szCs w:val="24"/>
                <w:lang w:eastAsia="ru-RU"/>
              </w:rPr>
              <w:t xml:space="preserve"> полномочий, и внесение уточнений в перечни должностей муниципальной службы, замещение которых связано с коррупционными рисками</w:t>
            </w:r>
          </w:p>
        </w:tc>
        <w:tc>
          <w:tcPr>
            <w:tcW w:w="2665" w:type="dxa"/>
          </w:tcPr>
          <w:p w:rsidR="00527BAD" w:rsidRPr="00C63535" w:rsidRDefault="00A76CD3"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 администрации, юридический отдел</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ежегодно, до 1 декабря</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выявление в деятельности </w:t>
            </w:r>
            <w:r w:rsidR="00A76CD3">
              <w:rPr>
                <w:rFonts w:eastAsiaTheme="minorEastAsia"/>
                <w:sz w:val="24"/>
                <w:szCs w:val="24"/>
                <w:lang w:eastAsia="ru-RU"/>
              </w:rPr>
              <w:t>администрации</w:t>
            </w:r>
            <w:r w:rsidRPr="00C63535">
              <w:rPr>
                <w:rFonts w:eastAsiaTheme="minorEastAsia"/>
                <w:sz w:val="24"/>
                <w:szCs w:val="24"/>
                <w:lang w:eastAsia="ru-RU"/>
              </w:rPr>
              <w:t xml:space="preserve"> сфер, наиболее подверженных рискам совершения коррупционных правонарушений;</w:t>
            </w:r>
          </w:p>
          <w:p w:rsidR="00527BAD" w:rsidRPr="00C63535" w:rsidRDefault="00527BAD" w:rsidP="00A76CD3">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устранение коррупционных рисков при исполнении должностных обязанностей муниципальными служащими</w:t>
            </w:r>
          </w:p>
        </w:tc>
      </w:tr>
      <w:tr w:rsidR="00527BAD" w:rsidRPr="00C63535" w:rsidTr="00C63535">
        <w:tc>
          <w:tcPr>
            <w:tcW w:w="737" w:type="dxa"/>
          </w:tcPr>
          <w:p w:rsidR="00527BAD" w:rsidRPr="00C63535" w:rsidRDefault="00527BAD" w:rsidP="00A76CD3">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2.</w:t>
            </w:r>
            <w:r w:rsidR="00A76CD3">
              <w:rPr>
                <w:rFonts w:eastAsiaTheme="minorEastAsia"/>
                <w:sz w:val="24"/>
                <w:szCs w:val="24"/>
                <w:lang w:eastAsia="ru-RU"/>
              </w:rPr>
              <w:t>5</w:t>
            </w:r>
            <w:r w:rsidRPr="00C63535">
              <w:rPr>
                <w:rFonts w:eastAsiaTheme="minorEastAsia"/>
                <w:sz w:val="24"/>
                <w:szCs w:val="24"/>
                <w:lang w:eastAsia="ru-RU"/>
              </w:rPr>
              <w:t>.</w:t>
            </w:r>
          </w:p>
        </w:tc>
        <w:tc>
          <w:tcPr>
            <w:tcW w:w="3688" w:type="dxa"/>
          </w:tcPr>
          <w:p w:rsidR="00527BAD" w:rsidRPr="00C63535" w:rsidRDefault="00527BAD" w:rsidP="00A76CD3">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Организация приема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 </w:t>
            </w:r>
            <w:r w:rsidR="00A76CD3">
              <w:rPr>
                <w:rFonts w:eastAsiaTheme="minorEastAsia"/>
                <w:sz w:val="24"/>
                <w:szCs w:val="24"/>
                <w:lang w:eastAsia="ru-RU"/>
              </w:rPr>
              <w:t>Мурашинского муниципального округа</w:t>
            </w:r>
          </w:p>
        </w:tc>
        <w:tc>
          <w:tcPr>
            <w:tcW w:w="2665" w:type="dxa"/>
          </w:tcPr>
          <w:p w:rsidR="00A76CD3" w:rsidRPr="00C63535" w:rsidRDefault="00A76CD3" w:rsidP="00A76CD3">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 администрации, юридический отдел</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ежегодно, до 30 апреля</w:t>
            </w:r>
          </w:p>
        </w:tc>
        <w:tc>
          <w:tcPr>
            <w:tcW w:w="1874" w:type="dxa"/>
          </w:tcPr>
          <w:p w:rsidR="00527BAD" w:rsidRPr="00C63535" w:rsidRDefault="00527BAD" w:rsidP="00A76CD3">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отношение количества муниципальных служащих, руководителей муниципальных учреждений, представивших сведения о </w:t>
            </w:r>
            <w:r w:rsidRPr="00C63535">
              <w:rPr>
                <w:rFonts w:eastAsiaTheme="minorEastAsia"/>
                <w:sz w:val="24"/>
                <w:szCs w:val="24"/>
                <w:lang w:eastAsia="ru-RU"/>
              </w:rPr>
              <w:lastRenderedPageBreak/>
              <w:t>доходах, расходах, об имуществе и обязательствах имущественного характера, к общему количеству муниципальных служащих, руководителей муниципальных учреждений, обязанных представлять такие сведения, - не менее 100%</w:t>
            </w:r>
          </w:p>
        </w:tc>
        <w:tc>
          <w:tcPr>
            <w:tcW w:w="3395" w:type="dxa"/>
          </w:tcPr>
          <w:p w:rsidR="00527BAD" w:rsidRPr="00C63535" w:rsidRDefault="00527BAD" w:rsidP="00A76CD3">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обеспечение своевременного исполнения муниципальными служащими, руководителями муниципальных учреждений обязанности по представлению сведений о доходах, расходах, об имуществе и обязательствах имущественного характера</w:t>
            </w:r>
          </w:p>
        </w:tc>
      </w:tr>
      <w:tr w:rsidR="00527BAD" w:rsidRPr="00C63535" w:rsidTr="00C63535">
        <w:tc>
          <w:tcPr>
            <w:tcW w:w="737" w:type="dxa"/>
          </w:tcPr>
          <w:p w:rsidR="00527BAD" w:rsidRPr="00C63535" w:rsidRDefault="00527BAD" w:rsidP="00A76CD3">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A76CD3">
              <w:rPr>
                <w:rFonts w:eastAsiaTheme="minorEastAsia"/>
                <w:sz w:val="24"/>
                <w:szCs w:val="24"/>
                <w:lang w:eastAsia="ru-RU"/>
              </w:rPr>
              <w:t>6</w:t>
            </w:r>
            <w:r w:rsidRPr="00C63535">
              <w:rPr>
                <w:rFonts w:eastAsiaTheme="minorEastAsia"/>
                <w:sz w:val="24"/>
                <w:szCs w:val="24"/>
                <w:lang w:eastAsia="ru-RU"/>
              </w:rPr>
              <w:t>.</w:t>
            </w:r>
          </w:p>
        </w:tc>
        <w:tc>
          <w:tcPr>
            <w:tcW w:w="3688" w:type="dxa"/>
          </w:tcPr>
          <w:p w:rsidR="00527BAD" w:rsidRPr="00C63535" w:rsidRDefault="00527BAD" w:rsidP="00A76CD3">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Размещение на официальн</w:t>
            </w:r>
            <w:r w:rsidR="00A76CD3">
              <w:rPr>
                <w:rFonts w:eastAsiaTheme="minorEastAsia"/>
                <w:sz w:val="24"/>
                <w:szCs w:val="24"/>
                <w:lang w:eastAsia="ru-RU"/>
              </w:rPr>
              <w:t>ом</w:t>
            </w:r>
            <w:r w:rsidRPr="00C63535">
              <w:rPr>
                <w:rFonts w:eastAsiaTheme="minorEastAsia"/>
                <w:sz w:val="24"/>
                <w:szCs w:val="24"/>
                <w:lang w:eastAsia="ru-RU"/>
              </w:rPr>
              <w:t xml:space="preserve"> сайт</w:t>
            </w:r>
            <w:r w:rsidR="00A76CD3">
              <w:rPr>
                <w:rFonts w:eastAsiaTheme="minorEastAsia"/>
                <w:sz w:val="24"/>
                <w:szCs w:val="24"/>
                <w:lang w:eastAsia="ru-RU"/>
              </w:rPr>
              <w:t>е</w:t>
            </w:r>
            <w:r w:rsidRPr="00C63535">
              <w:rPr>
                <w:rFonts w:eastAsiaTheme="minorEastAsia"/>
                <w:sz w:val="24"/>
                <w:szCs w:val="24"/>
                <w:lang w:eastAsia="ru-RU"/>
              </w:rPr>
              <w:t xml:space="preserve"> органов местного самоуправления </w:t>
            </w:r>
            <w:r w:rsidR="00A76CD3">
              <w:rPr>
                <w:rFonts w:eastAsiaTheme="minorEastAsia"/>
                <w:sz w:val="24"/>
                <w:szCs w:val="24"/>
                <w:lang w:eastAsia="ru-RU"/>
              </w:rPr>
              <w:t>Мурашинского муниципального округа</w:t>
            </w:r>
            <w:r w:rsidRPr="00C63535">
              <w:rPr>
                <w:rFonts w:eastAsiaTheme="minorEastAsia"/>
                <w:sz w:val="24"/>
                <w:szCs w:val="24"/>
                <w:lang w:eastAsia="ru-RU"/>
              </w:rPr>
              <w:t xml:space="preserve"> сведений о доходах, расходах, об имуществе и обязательствах имущественного характера, представленных лицами, замещающими муниципальные должности,</w:t>
            </w:r>
            <w:r w:rsidR="00A76CD3">
              <w:rPr>
                <w:rFonts w:eastAsiaTheme="minorEastAsia"/>
                <w:sz w:val="24"/>
                <w:szCs w:val="24"/>
                <w:lang w:eastAsia="ru-RU"/>
              </w:rPr>
              <w:t xml:space="preserve"> осуществляющими свои полномочия на постоянной основе,</w:t>
            </w:r>
            <w:r w:rsidRPr="00C63535">
              <w:rPr>
                <w:rFonts w:eastAsiaTheme="minorEastAsia"/>
                <w:sz w:val="24"/>
                <w:szCs w:val="24"/>
                <w:lang w:eastAsia="ru-RU"/>
              </w:rPr>
              <w:t xml:space="preserve"> должности муниципальной службы, должности руководителей муниципальных учреждений </w:t>
            </w:r>
          </w:p>
        </w:tc>
        <w:tc>
          <w:tcPr>
            <w:tcW w:w="2665" w:type="dxa"/>
          </w:tcPr>
          <w:p w:rsidR="00527BAD" w:rsidRPr="00C63535" w:rsidRDefault="00A76CD3" w:rsidP="00A76CD3">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 юридический отдел</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1874" w:type="dxa"/>
          </w:tcPr>
          <w:p w:rsidR="00527BAD" w:rsidRPr="00C63535" w:rsidRDefault="00527BAD" w:rsidP="00A76CD3">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отношение количества размещенных на официальных сайтах органов местного самоуправления сведений о доходах, расходах, об имуществе и обязательствах имущественного характера к общему </w:t>
            </w:r>
            <w:r w:rsidRPr="00C63535">
              <w:rPr>
                <w:rFonts w:eastAsiaTheme="minorEastAsia"/>
                <w:sz w:val="24"/>
                <w:szCs w:val="24"/>
                <w:lang w:eastAsia="ru-RU"/>
              </w:rPr>
              <w:lastRenderedPageBreak/>
              <w:t>количеству сведений о доходах, расходах, об имуществе и обязательствах имущественного характера, подлежащих размещению, - не менее 100%</w:t>
            </w:r>
          </w:p>
        </w:tc>
        <w:tc>
          <w:tcPr>
            <w:tcW w:w="3395" w:type="dxa"/>
          </w:tcPr>
          <w:p w:rsidR="00527BAD" w:rsidRPr="00C63535" w:rsidRDefault="00527BAD" w:rsidP="00A76CD3">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повышение открытости и доступности информации о деятельности органов местного самоуправления по профилактике коррупционных правонарушений</w:t>
            </w:r>
          </w:p>
        </w:tc>
      </w:tr>
      <w:tr w:rsidR="00527BAD" w:rsidRPr="00C63535" w:rsidTr="00C63535">
        <w:tc>
          <w:tcPr>
            <w:tcW w:w="737" w:type="dxa"/>
          </w:tcPr>
          <w:p w:rsidR="00527BAD" w:rsidRPr="00C63535" w:rsidRDefault="00527BAD" w:rsidP="00A76CD3">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A76CD3">
              <w:rPr>
                <w:rFonts w:eastAsiaTheme="minorEastAsia"/>
                <w:sz w:val="24"/>
                <w:szCs w:val="24"/>
                <w:lang w:eastAsia="ru-RU"/>
              </w:rPr>
              <w:t>7</w:t>
            </w:r>
            <w:r w:rsidRPr="00C63535">
              <w:rPr>
                <w:rFonts w:eastAsiaTheme="minorEastAsia"/>
                <w:sz w:val="24"/>
                <w:szCs w:val="24"/>
                <w:lang w:eastAsia="ru-RU"/>
              </w:rPr>
              <w:t>.</w:t>
            </w:r>
          </w:p>
        </w:tc>
        <w:tc>
          <w:tcPr>
            <w:tcW w:w="3688" w:type="dxa"/>
          </w:tcPr>
          <w:p w:rsidR="00527BAD" w:rsidRPr="00C63535" w:rsidRDefault="00527BAD" w:rsidP="00A76CD3">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должности руководителей </w:t>
            </w:r>
            <w:r w:rsidR="00A76CD3">
              <w:rPr>
                <w:rFonts w:eastAsiaTheme="minorEastAsia"/>
                <w:sz w:val="24"/>
                <w:szCs w:val="24"/>
                <w:lang w:eastAsia="ru-RU"/>
              </w:rPr>
              <w:t>муниципальных учреждений</w:t>
            </w:r>
          </w:p>
        </w:tc>
        <w:tc>
          <w:tcPr>
            <w:tcW w:w="2665" w:type="dxa"/>
          </w:tcPr>
          <w:p w:rsidR="00527BAD" w:rsidRPr="00C63535" w:rsidRDefault="00704B32" w:rsidP="00C63535">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sidRPr="00704B32">
              <w:rPr>
                <w:rFonts w:eastAsiaTheme="minorEastAsia"/>
                <w:sz w:val="24"/>
                <w:szCs w:val="24"/>
                <w:lang w:eastAsia="ru-RU"/>
              </w:rPr>
              <w:t xml:space="preserve"> юридический отдел</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ежегодно, до 1 сентября</w:t>
            </w:r>
          </w:p>
        </w:tc>
        <w:tc>
          <w:tcPr>
            <w:tcW w:w="1874"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w:t>
            </w:r>
            <w:r w:rsidRPr="00C63535">
              <w:rPr>
                <w:rFonts w:eastAsiaTheme="minorEastAsia"/>
                <w:sz w:val="24"/>
                <w:szCs w:val="24"/>
                <w:lang w:eastAsia="ru-RU"/>
              </w:rPr>
              <w:lastRenderedPageBreak/>
              <w:t>менее 100%</w:t>
            </w: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выявление признаков нарушения законодательства Российской Федерации о противодействии коррупции</w:t>
            </w:r>
          </w:p>
        </w:tc>
      </w:tr>
      <w:tr w:rsidR="00527BAD" w:rsidRPr="00C63535" w:rsidTr="00C63535">
        <w:tc>
          <w:tcPr>
            <w:tcW w:w="737" w:type="dxa"/>
          </w:tcPr>
          <w:p w:rsidR="00527BAD" w:rsidRPr="00C63535" w:rsidRDefault="00527BAD" w:rsidP="00B17C6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B17C69">
              <w:rPr>
                <w:rFonts w:eastAsiaTheme="minorEastAsia"/>
                <w:sz w:val="24"/>
                <w:szCs w:val="24"/>
                <w:lang w:eastAsia="ru-RU"/>
              </w:rPr>
              <w:t>8</w:t>
            </w:r>
            <w:r w:rsidRPr="00C63535">
              <w:rPr>
                <w:rFonts w:eastAsiaTheme="minorEastAsia"/>
                <w:sz w:val="24"/>
                <w:szCs w:val="24"/>
                <w:lang w:eastAsia="ru-RU"/>
              </w:rPr>
              <w:t>.</w:t>
            </w:r>
          </w:p>
        </w:tc>
        <w:tc>
          <w:tcPr>
            <w:tcW w:w="3688"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с соблюдением требований законодательства о противодействии коррупции проверок достоверности и </w:t>
            </w:r>
            <w:proofErr w:type="gramStart"/>
            <w:r w:rsidRPr="00C63535">
              <w:rPr>
                <w:rFonts w:eastAsiaTheme="minorEastAsia"/>
                <w:sz w:val="24"/>
                <w:szCs w:val="24"/>
                <w:lang w:eastAsia="ru-RU"/>
              </w:rPr>
              <w:t>полноты</w:t>
            </w:r>
            <w:proofErr w:type="gramEnd"/>
            <w:r w:rsidRPr="00C63535">
              <w:rPr>
                <w:rFonts w:eastAsiaTheme="minorEastAsia"/>
                <w:sz w:val="24"/>
                <w:szCs w:val="24"/>
                <w:lang w:eastAsia="ru-RU"/>
              </w:rPr>
              <w:t xml:space="preserve"> представляемых лицами, замещающими муниципальные должности, должности муниципальной службы, должности руководителей муниципальных учреждений, сведений о доходах, расходах, об имуществе и обязательствах имущественного характера</w:t>
            </w:r>
          </w:p>
        </w:tc>
        <w:tc>
          <w:tcPr>
            <w:tcW w:w="2665" w:type="dxa"/>
          </w:tcPr>
          <w:p w:rsidR="00527BAD" w:rsidRPr="00C63535" w:rsidRDefault="00704B32" w:rsidP="00C63535">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sidRPr="00704B32">
              <w:rPr>
                <w:rFonts w:eastAsiaTheme="minorEastAsia"/>
                <w:sz w:val="24"/>
                <w:szCs w:val="24"/>
                <w:lang w:eastAsia="ru-RU"/>
              </w:rPr>
              <w:t>, юридический отдел</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при поступлении информации, являющейся основанием для проведения проверки</w:t>
            </w:r>
          </w:p>
        </w:tc>
        <w:tc>
          <w:tcPr>
            <w:tcW w:w="1874"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отношение количества проведенных проверок достоверности и полноты сведений, представляемых лицами, замещающими муниципальные должности, должности муниципальной службы, должности руководителей муниципальных учреждений к количеству фактов, являющихся основаниями для проведения таких проверок, - не менее 100%</w:t>
            </w:r>
          </w:p>
        </w:tc>
        <w:tc>
          <w:tcPr>
            <w:tcW w:w="3395"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обеспечение соблюдения лицами, замещающими муниципальные должности, должности муниципальной службы, должности руководителей муниципальных учреждений, требований законодательства о противодействии коррупции</w:t>
            </w:r>
          </w:p>
        </w:tc>
      </w:tr>
      <w:tr w:rsidR="00527BAD" w:rsidRPr="00C63535" w:rsidTr="00C63535">
        <w:tc>
          <w:tcPr>
            <w:tcW w:w="737"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2.</w:t>
            </w:r>
            <w:r w:rsidR="00704B32">
              <w:rPr>
                <w:rFonts w:eastAsiaTheme="minorEastAsia"/>
                <w:sz w:val="24"/>
                <w:szCs w:val="24"/>
                <w:lang w:eastAsia="ru-RU"/>
              </w:rPr>
              <w:t>9</w:t>
            </w:r>
            <w:r w:rsidRPr="00C63535">
              <w:rPr>
                <w:rFonts w:eastAsiaTheme="minorEastAsia"/>
                <w:sz w:val="24"/>
                <w:szCs w:val="24"/>
                <w:lang w:eastAsia="ru-RU"/>
              </w:rPr>
              <w:t>.</w:t>
            </w:r>
          </w:p>
        </w:tc>
        <w:tc>
          <w:tcPr>
            <w:tcW w:w="3688"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проверок соблюдения законодательства о противодействии коррупции в </w:t>
            </w:r>
            <w:r w:rsidR="00704B32">
              <w:rPr>
                <w:rFonts w:eastAsiaTheme="minorEastAsia"/>
                <w:sz w:val="24"/>
                <w:szCs w:val="24"/>
                <w:lang w:eastAsia="ru-RU"/>
              </w:rPr>
              <w:t>муниципальных</w:t>
            </w:r>
            <w:r w:rsidRPr="00C63535">
              <w:rPr>
                <w:rFonts w:eastAsiaTheme="minorEastAsia"/>
                <w:sz w:val="24"/>
                <w:szCs w:val="24"/>
                <w:lang w:eastAsia="ru-RU"/>
              </w:rPr>
              <w:t xml:space="preserve"> учреждениях </w:t>
            </w:r>
          </w:p>
        </w:tc>
        <w:tc>
          <w:tcPr>
            <w:tcW w:w="2665" w:type="dxa"/>
          </w:tcPr>
          <w:p w:rsidR="00704B32" w:rsidRDefault="00704B32"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w:t>
            </w:r>
          </w:p>
          <w:p w:rsidR="00527BAD" w:rsidRPr="00C63535" w:rsidRDefault="00704B32"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управление культуры, управление образования</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ежегодно по утвержденному плану</w:t>
            </w:r>
          </w:p>
        </w:tc>
        <w:tc>
          <w:tcPr>
            <w:tcW w:w="1874"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количество проверок соблюдения законодательств</w:t>
            </w:r>
            <w:r w:rsidRPr="00C63535">
              <w:rPr>
                <w:rFonts w:eastAsiaTheme="minorEastAsia"/>
                <w:sz w:val="24"/>
                <w:szCs w:val="24"/>
                <w:lang w:eastAsia="ru-RU"/>
              </w:rPr>
              <w:lastRenderedPageBreak/>
              <w:t xml:space="preserve">а о противодействии коррупции в </w:t>
            </w:r>
            <w:r w:rsidR="00704B32">
              <w:rPr>
                <w:rFonts w:eastAsiaTheme="minorEastAsia"/>
                <w:sz w:val="24"/>
                <w:szCs w:val="24"/>
                <w:lang w:eastAsia="ru-RU"/>
              </w:rPr>
              <w:t xml:space="preserve">муниципальных </w:t>
            </w:r>
            <w:r w:rsidRPr="00C63535">
              <w:rPr>
                <w:rFonts w:eastAsiaTheme="minorEastAsia"/>
                <w:sz w:val="24"/>
                <w:szCs w:val="24"/>
                <w:lang w:eastAsia="ru-RU"/>
              </w:rPr>
              <w:t>учреждениях, проведенных в течение отчетного года, - не менее 4 единиц</w:t>
            </w:r>
          </w:p>
        </w:tc>
        <w:tc>
          <w:tcPr>
            <w:tcW w:w="3395"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 xml:space="preserve">повышение эффективности деятельности по противодействию коррупции в  </w:t>
            </w:r>
            <w:r w:rsidR="00704B32">
              <w:rPr>
                <w:rFonts w:eastAsiaTheme="minorEastAsia"/>
                <w:sz w:val="24"/>
                <w:szCs w:val="24"/>
                <w:lang w:eastAsia="ru-RU"/>
              </w:rPr>
              <w:t>муниципальных</w:t>
            </w:r>
            <w:r w:rsidRPr="00C63535">
              <w:rPr>
                <w:rFonts w:eastAsiaTheme="minorEastAsia"/>
                <w:sz w:val="24"/>
                <w:szCs w:val="24"/>
                <w:lang w:eastAsia="ru-RU"/>
              </w:rPr>
              <w:t xml:space="preserve"> учреждениях </w:t>
            </w:r>
          </w:p>
        </w:tc>
      </w:tr>
      <w:tr w:rsidR="00527BAD" w:rsidRPr="00C63535" w:rsidTr="00C63535">
        <w:tc>
          <w:tcPr>
            <w:tcW w:w="737"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704B32">
              <w:rPr>
                <w:rFonts w:eastAsiaTheme="minorEastAsia"/>
                <w:sz w:val="24"/>
                <w:szCs w:val="24"/>
                <w:lang w:eastAsia="ru-RU"/>
              </w:rPr>
              <w:t>10</w:t>
            </w:r>
            <w:r w:rsidRPr="00C63535">
              <w:rPr>
                <w:rFonts w:eastAsiaTheme="minorEastAsia"/>
                <w:sz w:val="24"/>
                <w:szCs w:val="24"/>
                <w:lang w:eastAsia="ru-RU"/>
              </w:rPr>
              <w:t>.</w:t>
            </w:r>
          </w:p>
        </w:tc>
        <w:tc>
          <w:tcPr>
            <w:tcW w:w="3688"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proofErr w:type="gramStart"/>
            <w:r w:rsidRPr="00C63535">
              <w:rPr>
                <w:rFonts w:eastAsiaTheme="minorEastAsia"/>
                <w:sz w:val="24"/>
                <w:szCs w:val="24"/>
                <w:lang w:eastAsia="ru-RU"/>
              </w:rPr>
              <w:t>Проведение мониторинга соблюдения лицами,  муниципальные должности, должности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roofErr w:type="gramEnd"/>
          </w:p>
        </w:tc>
        <w:tc>
          <w:tcPr>
            <w:tcW w:w="2665" w:type="dxa"/>
          </w:tcPr>
          <w:p w:rsidR="00704B32" w:rsidRPr="00704B32" w:rsidRDefault="00704B32" w:rsidP="00704B32">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sidRPr="00704B32">
              <w:rPr>
                <w:rFonts w:eastAsiaTheme="minorEastAsia"/>
                <w:sz w:val="24"/>
                <w:szCs w:val="24"/>
                <w:lang w:eastAsia="ru-RU"/>
              </w:rPr>
              <w:t>,</w:t>
            </w:r>
          </w:p>
          <w:p w:rsidR="00527BAD" w:rsidRPr="00C63535" w:rsidRDefault="00704B32" w:rsidP="00704B32">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управление культуры, управление образования, финансовое управление,  городской территориальный отдел</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ежеквартально</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предупреждение нарушений законодательства о противодействии коррупции лицами, муниципальные должности, должности муниципальной службы</w:t>
            </w:r>
          </w:p>
        </w:tc>
      </w:tr>
      <w:tr w:rsidR="00527BAD" w:rsidRPr="00C63535" w:rsidTr="00C63535">
        <w:tc>
          <w:tcPr>
            <w:tcW w:w="737"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704B32">
              <w:rPr>
                <w:rFonts w:eastAsiaTheme="minorEastAsia"/>
                <w:sz w:val="24"/>
                <w:szCs w:val="24"/>
                <w:lang w:eastAsia="ru-RU"/>
              </w:rPr>
              <w:t>11</w:t>
            </w:r>
            <w:r w:rsidRPr="00C63535">
              <w:rPr>
                <w:rFonts w:eastAsiaTheme="minorEastAsia"/>
                <w:sz w:val="24"/>
                <w:szCs w:val="24"/>
                <w:lang w:eastAsia="ru-RU"/>
              </w:rPr>
              <w:t>.</w:t>
            </w:r>
          </w:p>
        </w:tc>
        <w:tc>
          <w:tcPr>
            <w:tcW w:w="3688"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мониторинга участия лиц, </w:t>
            </w:r>
            <w:r w:rsidR="00704B32">
              <w:rPr>
                <w:rFonts w:eastAsiaTheme="minorEastAsia"/>
                <w:sz w:val="24"/>
                <w:szCs w:val="24"/>
                <w:lang w:eastAsia="ru-RU"/>
              </w:rPr>
              <w:t xml:space="preserve">замещающих </w:t>
            </w:r>
            <w:r w:rsidRPr="00C63535">
              <w:rPr>
                <w:rFonts w:eastAsiaTheme="minorEastAsia"/>
                <w:sz w:val="24"/>
                <w:szCs w:val="24"/>
                <w:lang w:eastAsia="ru-RU"/>
              </w:rPr>
              <w:t>муниципальные должности, должности муниципальной службы, в управлении коммерческими и некоммерческими организациями</w:t>
            </w:r>
          </w:p>
        </w:tc>
        <w:tc>
          <w:tcPr>
            <w:tcW w:w="2665" w:type="dxa"/>
          </w:tcPr>
          <w:p w:rsidR="00704B32" w:rsidRPr="00704B32" w:rsidRDefault="00704B32" w:rsidP="00704B32">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sidRPr="00704B32">
              <w:rPr>
                <w:rFonts w:eastAsiaTheme="minorEastAsia"/>
                <w:sz w:val="24"/>
                <w:szCs w:val="24"/>
                <w:lang w:eastAsia="ru-RU"/>
              </w:rPr>
              <w:t>,</w:t>
            </w:r>
          </w:p>
          <w:p w:rsidR="00527BAD" w:rsidRPr="00C63535" w:rsidRDefault="00704B32" w:rsidP="00704B32">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управление культуры, управление образования, финансовое управление,  городской территориальный отдел</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ежегодно</w:t>
            </w:r>
          </w:p>
        </w:tc>
        <w:tc>
          <w:tcPr>
            <w:tcW w:w="1874"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отношение количества лиц, замещающих муниципальные должности, должности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муниципальные должности, должности муниципальной службы, - не менее 100%</w:t>
            </w:r>
          </w:p>
        </w:tc>
        <w:tc>
          <w:tcPr>
            <w:tcW w:w="3395"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выявление конфликтов интересов, связанных с участием лиц, замещающих муниципальные должности, должности муниципальной службы, в управлении коммерческими и некоммерческими организациями, выявление случаев несоблюдения запретов и ограничений указанными лицами</w:t>
            </w:r>
          </w:p>
        </w:tc>
      </w:tr>
      <w:tr w:rsidR="00527BAD" w:rsidRPr="00C63535" w:rsidTr="00C63535">
        <w:tc>
          <w:tcPr>
            <w:tcW w:w="737"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2.</w:t>
            </w:r>
            <w:r w:rsidR="00704B32">
              <w:rPr>
                <w:rFonts w:eastAsiaTheme="minorEastAsia"/>
                <w:sz w:val="24"/>
                <w:szCs w:val="24"/>
                <w:lang w:eastAsia="ru-RU"/>
              </w:rPr>
              <w:t>12</w:t>
            </w:r>
            <w:r w:rsidRPr="00C63535">
              <w:rPr>
                <w:rFonts w:eastAsiaTheme="minorEastAsia"/>
                <w:sz w:val="24"/>
                <w:szCs w:val="24"/>
                <w:lang w:eastAsia="ru-RU"/>
              </w:rPr>
              <w:t>.</w:t>
            </w:r>
          </w:p>
        </w:tc>
        <w:tc>
          <w:tcPr>
            <w:tcW w:w="3688"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Разработка и принятие мер, направленных на повышение эффективности </w:t>
            </w:r>
            <w:proofErr w:type="gramStart"/>
            <w:r w:rsidRPr="00C63535">
              <w:rPr>
                <w:rFonts w:eastAsiaTheme="minorEastAsia"/>
                <w:sz w:val="24"/>
                <w:szCs w:val="24"/>
                <w:lang w:eastAsia="ru-RU"/>
              </w:rPr>
              <w:t>контроля за</w:t>
            </w:r>
            <w:proofErr w:type="gramEnd"/>
            <w:r w:rsidRPr="00C63535">
              <w:rPr>
                <w:rFonts w:eastAsiaTheme="minorEastAsia"/>
                <w:sz w:val="24"/>
                <w:szCs w:val="24"/>
                <w:lang w:eastAsia="ru-RU"/>
              </w:rPr>
              <w:t xml:space="preserve"> соблюдением муниципальными служащими требований </w:t>
            </w:r>
            <w:r w:rsidRPr="00C63535">
              <w:rPr>
                <w:rFonts w:eastAsiaTheme="minorEastAsia"/>
                <w:sz w:val="24"/>
                <w:szCs w:val="24"/>
                <w:lang w:eastAsia="ru-RU"/>
              </w:rPr>
              <w:lastRenderedPageBreak/>
              <w:t>законодательства Российской Федерации о противодействии коррупции, касающихся предотвращения и урегулирования конфликта интересов</w:t>
            </w:r>
          </w:p>
        </w:tc>
        <w:tc>
          <w:tcPr>
            <w:tcW w:w="2665" w:type="dxa"/>
          </w:tcPr>
          <w:p w:rsidR="00527BAD" w:rsidRDefault="00704B32"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w:t>
            </w:r>
          </w:p>
          <w:p w:rsidR="00704B32" w:rsidRPr="00C63535" w:rsidRDefault="00704B32"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 xml:space="preserve">управление культуры, управление образования, </w:t>
            </w:r>
            <w:r>
              <w:rPr>
                <w:rFonts w:eastAsiaTheme="minorEastAsia"/>
                <w:sz w:val="24"/>
                <w:szCs w:val="24"/>
                <w:lang w:eastAsia="ru-RU"/>
              </w:rPr>
              <w:lastRenderedPageBreak/>
              <w:t xml:space="preserve">финансовое управление,  городской территориальный отдел, </w:t>
            </w:r>
          </w:p>
        </w:tc>
        <w:tc>
          <w:tcPr>
            <w:tcW w:w="2438"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в течение 202</w:t>
            </w:r>
            <w:r w:rsidR="00704B32">
              <w:rPr>
                <w:rFonts w:eastAsiaTheme="minorEastAsia"/>
                <w:sz w:val="24"/>
                <w:szCs w:val="24"/>
                <w:lang w:eastAsia="ru-RU"/>
              </w:rPr>
              <w:t xml:space="preserve">2 </w:t>
            </w:r>
            <w:r w:rsidRPr="00C63535">
              <w:rPr>
                <w:rFonts w:eastAsiaTheme="minorEastAsia"/>
                <w:sz w:val="24"/>
                <w:szCs w:val="24"/>
                <w:lang w:eastAsia="ru-RU"/>
              </w:rPr>
              <w:t>- 2024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обеспечение исполнения государственными муниципальными служащими требований законодательства о противодействии коррупции, </w:t>
            </w:r>
            <w:r w:rsidRPr="00C63535">
              <w:rPr>
                <w:rFonts w:eastAsiaTheme="minorEastAsia"/>
                <w:sz w:val="24"/>
                <w:szCs w:val="24"/>
                <w:lang w:eastAsia="ru-RU"/>
              </w:rPr>
              <w:lastRenderedPageBreak/>
              <w:t>касающихся предотвращения и урегулирования конфликта интересов;</w:t>
            </w:r>
          </w:p>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принятие мер по выявлению и устранению причин и условий, способствующих возникновению конфликта интересов при осуществлении полномочий муниципальными служащими</w:t>
            </w:r>
          </w:p>
        </w:tc>
      </w:tr>
      <w:tr w:rsidR="00527BAD" w:rsidRPr="00C63535" w:rsidTr="00C63535">
        <w:tc>
          <w:tcPr>
            <w:tcW w:w="737"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704B32">
              <w:rPr>
                <w:rFonts w:eastAsiaTheme="minorEastAsia"/>
                <w:sz w:val="24"/>
                <w:szCs w:val="24"/>
                <w:lang w:eastAsia="ru-RU"/>
              </w:rPr>
              <w:t>13</w:t>
            </w:r>
            <w:r w:rsidRPr="00C63535">
              <w:rPr>
                <w:rFonts w:eastAsiaTheme="minorEastAsia"/>
                <w:sz w:val="24"/>
                <w:szCs w:val="24"/>
                <w:lang w:eastAsia="ru-RU"/>
              </w:rPr>
              <w:t>.</w:t>
            </w:r>
          </w:p>
        </w:tc>
        <w:tc>
          <w:tcPr>
            <w:tcW w:w="3688"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665" w:type="dxa"/>
          </w:tcPr>
          <w:p w:rsidR="00704B32" w:rsidRPr="00704B32" w:rsidRDefault="00704B32" w:rsidP="00704B32">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sidRPr="00704B32">
              <w:rPr>
                <w:rFonts w:eastAsiaTheme="minorEastAsia"/>
                <w:sz w:val="24"/>
                <w:szCs w:val="24"/>
                <w:lang w:eastAsia="ru-RU"/>
              </w:rPr>
              <w:t>,</w:t>
            </w:r>
          </w:p>
          <w:p w:rsidR="00527BAD" w:rsidRPr="00C63535" w:rsidRDefault="00704B32" w:rsidP="00704B32">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управление культуры, управление образования, финансовое управление,  городской территориальный отдел</w:t>
            </w:r>
          </w:p>
        </w:tc>
        <w:tc>
          <w:tcPr>
            <w:tcW w:w="2438"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704B32">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обеспечение эффективного осуществления в </w:t>
            </w:r>
            <w:r w:rsidR="00704B32">
              <w:rPr>
                <w:rFonts w:eastAsiaTheme="minorEastAsia"/>
                <w:sz w:val="24"/>
                <w:szCs w:val="24"/>
                <w:lang w:eastAsia="ru-RU"/>
              </w:rPr>
              <w:t xml:space="preserve">администрации </w:t>
            </w:r>
            <w:r w:rsidRPr="00C63535">
              <w:rPr>
                <w:rFonts w:eastAsiaTheme="minorEastAsia"/>
                <w:sz w:val="24"/>
                <w:szCs w:val="24"/>
                <w:lang w:eastAsia="ru-RU"/>
              </w:rPr>
              <w:t>мер по профилактике коррупционных и иных правонарушений</w:t>
            </w:r>
          </w:p>
        </w:tc>
      </w:tr>
      <w:tr w:rsidR="00527BAD" w:rsidRPr="00C63535" w:rsidTr="00C63535">
        <w:tc>
          <w:tcPr>
            <w:tcW w:w="737"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2.</w:t>
            </w:r>
            <w:r w:rsidR="00704B32">
              <w:rPr>
                <w:rFonts w:eastAsiaTheme="minorEastAsia"/>
                <w:sz w:val="24"/>
                <w:szCs w:val="24"/>
                <w:lang w:eastAsia="ru-RU"/>
              </w:rPr>
              <w:t>14</w:t>
            </w:r>
            <w:r w:rsidRPr="00C63535">
              <w:rPr>
                <w:rFonts w:eastAsiaTheme="minorEastAsia"/>
                <w:sz w:val="24"/>
                <w:szCs w:val="24"/>
                <w:lang w:eastAsia="ru-RU"/>
              </w:rPr>
              <w:t>.</w:t>
            </w:r>
          </w:p>
        </w:tc>
        <w:tc>
          <w:tcPr>
            <w:tcW w:w="3688"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мониторинга соблюдения лицами, замещающими муниципальные должности, должности 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w:t>
            </w:r>
            <w:r w:rsidRPr="00C63535">
              <w:rPr>
                <w:rFonts w:eastAsiaTheme="minorEastAsia"/>
                <w:sz w:val="24"/>
                <w:szCs w:val="24"/>
                <w:lang w:eastAsia="ru-RU"/>
              </w:rPr>
              <w:lastRenderedPageBreak/>
              <w:t>реализации (выкупа) и зачисления в доход соответствующего бюджета средств, вырученных от его реализации</w:t>
            </w:r>
          </w:p>
        </w:tc>
        <w:tc>
          <w:tcPr>
            <w:tcW w:w="2665" w:type="dxa"/>
          </w:tcPr>
          <w:p w:rsidR="00527BAD" w:rsidRPr="00C63535" w:rsidRDefault="00704B32" w:rsidP="00704B32">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704B32">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выявление случаев несоблюдения лицами, замещающими муниципальные должности, должности муниципальной службы, установленного порядка сообщения о получении подарка</w:t>
            </w:r>
          </w:p>
        </w:tc>
      </w:tr>
      <w:tr w:rsidR="00527BAD" w:rsidRPr="00C63535" w:rsidTr="00C63535">
        <w:tc>
          <w:tcPr>
            <w:tcW w:w="737"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704B32">
              <w:rPr>
                <w:rFonts w:eastAsiaTheme="minorEastAsia"/>
                <w:sz w:val="24"/>
                <w:szCs w:val="24"/>
                <w:lang w:eastAsia="ru-RU"/>
              </w:rPr>
              <w:t>15</w:t>
            </w:r>
            <w:r w:rsidRPr="00C63535">
              <w:rPr>
                <w:rFonts w:eastAsiaTheme="minorEastAsia"/>
                <w:sz w:val="24"/>
                <w:szCs w:val="24"/>
                <w:lang w:eastAsia="ru-RU"/>
              </w:rPr>
              <w:t>.</w:t>
            </w:r>
          </w:p>
        </w:tc>
        <w:tc>
          <w:tcPr>
            <w:tcW w:w="3688"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Организация участия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665" w:type="dxa"/>
          </w:tcPr>
          <w:p w:rsidR="00527BAD" w:rsidRPr="00C63535" w:rsidRDefault="00704B32"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ежегодно</w:t>
            </w:r>
          </w:p>
        </w:tc>
        <w:tc>
          <w:tcPr>
            <w:tcW w:w="1874"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отношение количества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участие в противодействи</w:t>
            </w:r>
            <w:r w:rsidRPr="00C63535">
              <w:rPr>
                <w:rFonts w:eastAsiaTheme="minorEastAsia"/>
                <w:sz w:val="24"/>
                <w:szCs w:val="24"/>
                <w:lang w:eastAsia="ru-RU"/>
              </w:rPr>
              <w:lastRenderedPageBreak/>
              <w:t>и коррупции, - не менее 100%</w:t>
            </w:r>
          </w:p>
        </w:tc>
        <w:tc>
          <w:tcPr>
            <w:tcW w:w="3395" w:type="dxa"/>
          </w:tcPr>
          <w:p w:rsidR="00527BAD" w:rsidRPr="00C63535" w:rsidRDefault="00527BAD" w:rsidP="00704B3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правовое просвещение, повышение уровня знания законодательства о противодействии коррупции у муниципальных служащих, в должностные обязанности которых входит участие в противодействии коррупции</w:t>
            </w:r>
          </w:p>
        </w:tc>
      </w:tr>
      <w:tr w:rsidR="00527BAD" w:rsidRPr="00C63535" w:rsidTr="00C63535">
        <w:tc>
          <w:tcPr>
            <w:tcW w:w="737" w:type="dxa"/>
          </w:tcPr>
          <w:p w:rsidR="00527BAD" w:rsidRPr="00C63535" w:rsidRDefault="00527BAD" w:rsidP="00704B32">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704B32">
              <w:rPr>
                <w:rFonts w:eastAsiaTheme="minorEastAsia"/>
                <w:sz w:val="24"/>
                <w:szCs w:val="24"/>
                <w:lang w:eastAsia="ru-RU"/>
              </w:rPr>
              <w:t>16</w:t>
            </w:r>
            <w:r w:rsidRPr="00C63535">
              <w:rPr>
                <w:rFonts w:eastAsiaTheme="minorEastAsia"/>
                <w:sz w:val="24"/>
                <w:szCs w:val="24"/>
                <w:lang w:eastAsia="ru-RU"/>
              </w:rPr>
              <w:t>.</w:t>
            </w:r>
          </w:p>
        </w:tc>
        <w:tc>
          <w:tcPr>
            <w:tcW w:w="3688" w:type="dxa"/>
          </w:tcPr>
          <w:p w:rsidR="00527BAD" w:rsidRPr="00C63535" w:rsidRDefault="00527BAD" w:rsidP="0012499F">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семинаров-совещаний по актуальным вопросам применения законодательства о противодействии коррупции для </w:t>
            </w:r>
            <w:r w:rsidR="00704B32">
              <w:rPr>
                <w:rFonts w:eastAsiaTheme="minorEastAsia"/>
                <w:sz w:val="24"/>
                <w:szCs w:val="24"/>
                <w:lang w:eastAsia="ru-RU"/>
              </w:rPr>
              <w:t>м</w:t>
            </w:r>
            <w:r w:rsidRPr="00C63535">
              <w:rPr>
                <w:rFonts w:eastAsiaTheme="minorEastAsia"/>
                <w:sz w:val="24"/>
                <w:szCs w:val="24"/>
                <w:lang w:eastAsia="ru-RU"/>
              </w:rPr>
              <w:t xml:space="preserve">униципальных служащих, руководителей муниципальных учреждений </w:t>
            </w:r>
          </w:p>
        </w:tc>
        <w:tc>
          <w:tcPr>
            <w:tcW w:w="2665" w:type="dxa"/>
          </w:tcPr>
          <w:p w:rsidR="00704B32" w:rsidRDefault="00704B32" w:rsidP="00704B32">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sidRPr="00704B32">
              <w:rPr>
                <w:rFonts w:eastAsiaTheme="minorEastAsia"/>
                <w:sz w:val="24"/>
                <w:szCs w:val="24"/>
                <w:lang w:eastAsia="ru-RU"/>
              </w:rPr>
              <w:t>,</w:t>
            </w:r>
          </w:p>
          <w:p w:rsidR="00527BAD" w:rsidRPr="00C63535" w:rsidRDefault="00704B32" w:rsidP="00A01E5E">
            <w:pPr>
              <w:widowControl w:val="0"/>
              <w:suppressAutoHyphens w:val="0"/>
              <w:autoSpaceDE w:val="0"/>
              <w:autoSpaceDN w:val="0"/>
              <w:jc w:val="center"/>
              <w:rPr>
                <w:rFonts w:eastAsiaTheme="minorEastAsia"/>
                <w:sz w:val="24"/>
                <w:szCs w:val="24"/>
                <w:lang w:eastAsia="ru-RU"/>
              </w:rPr>
            </w:pPr>
            <w:r w:rsidRPr="00704B32">
              <w:rPr>
                <w:rFonts w:eastAsiaTheme="minorEastAsia"/>
                <w:sz w:val="24"/>
                <w:szCs w:val="24"/>
                <w:lang w:eastAsia="ru-RU"/>
              </w:rPr>
              <w:t>управление кул</w:t>
            </w:r>
            <w:r w:rsidR="00A01E5E">
              <w:rPr>
                <w:rFonts w:eastAsiaTheme="minorEastAsia"/>
                <w:sz w:val="24"/>
                <w:szCs w:val="24"/>
                <w:lang w:eastAsia="ru-RU"/>
              </w:rPr>
              <w:t>ьтуры, управление образования</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ежегодно</w:t>
            </w:r>
          </w:p>
        </w:tc>
        <w:tc>
          <w:tcPr>
            <w:tcW w:w="1874"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количество семинаров-совещаний по вопросам противодействия коррупции, проведенных в течение отчетного года, - не менее 2 единиц</w:t>
            </w:r>
          </w:p>
        </w:tc>
        <w:tc>
          <w:tcPr>
            <w:tcW w:w="3395" w:type="dxa"/>
          </w:tcPr>
          <w:p w:rsidR="00527BAD" w:rsidRPr="00C63535" w:rsidRDefault="00527BAD" w:rsidP="00A01E5E">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информирование муниципальных служащих, руководителей муниципальных учреждений 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527BAD" w:rsidRPr="00C63535" w:rsidTr="00C63535">
        <w:tc>
          <w:tcPr>
            <w:tcW w:w="737" w:type="dxa"/>
          </w:tcPr>
          <w:p w:rsidR="00527BAD" w:rsidRPr="00C63535" w:rsidRDefault="00527BAD" w:rsidP="00A01E5E">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2.</w:t>
            </w:r>
            <w:r w:rsidR="00A01E5E">
              <w:rPr>
                <w:rFonts w:eastAsiaTheme="minorEastAsia"/>
                <w:sz w:val="24"/>
                <w:szCs w:val="24"/>
                <w:lang w:eastAsia="ru-RU"/>
              </w:rPr>
              <w:t>17</w:t>
            </w:r>
            <w:r w:rsidRPr="00C63535">
              <w:rPr>
                <w:rFonts w:eastAsiaTheme="minorEastAsia"/>
                <w:sz w:val="24"/>
                <w:szCs w:val="24"/>
                <w:lang w:eastAsia="ru-RU"/>
              </w:rPr>
              <w:t>.</w:t>
            </w:r>
          </w:p>
        </w:tc>
        <w:tc>
          <w:tcPr>
            <w:tcW w:w="3688" w:type="dxa"/>
          </w:tcPr>
          <w:p w:rsidR="00527BAD" w:rsidRPr="00C63535" w:rsidRDefault="00527BAD" w:rsidP="00A01E5E">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Организация повышения квалификации государственных </w:t>
            </w:r>
            <w:r w:rsidR="00A01E5E">
              <w:rPr>
                <w:rFonts w:eastAsiaTheme="minorEastAsia"/>
                <w:sz w:val="24"/>
                <w:szCs w:val="24"/>
                <w:lang w:eastAsia="ru-RU"/>
              </w:rPr>
              <w:t>м</w:t>
            </w:r>
            <w:r w:rsidRPr="00C63535">
              <w:rPr>
                <w:rFonts w:eastAsiaTheme="minorEastAsia"/>
                <w:sz w:val="24"/>
                <w:szCs w:val="24"/>
                <w:lang w:eastAsia="ru-RU"/>
              </w:rPr>
              <w:t>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2665" w:type="dxa"/>
          </w:tcPr>
          <w:p w:rsidR="00527BAD" w:rsidRPr="00C63535" w:rsidRDefault="00A01E5E"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A01E5E">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A01E5E">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A01E5E">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отношение количества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w:t>
            </w:r>
            <w:r w:rsidR="00A01E5E">
              <w:rPr>
                <w:rFonts w:eastAsiaTheme="minorEastAsia"/>
                <w:sz w:val="24"/>
                <w:szCs w:val="24"/>
                <w:lang w:eastAsia="ru-RU"/>
              </w:rPr>
              <w:t>2</w:t>
            </w:r>
            <w:r w:rsidRPr="00C63535">
              <w:rPr>
                <w:rFonts w:eastAsiaTheme="minorEastAsia"/>
                <w:sz w:val="24"/>
                <w:szCs w:val="24"/>
                <w:lang w:eastAsia="ru-RU"/>
              </w:rPr>
              <w:t xml:space="preserve"> - </w:t>
            </w:r>
            <w:r w:rsidRPr="00C63535">
              <w:rPr>
                <w:rFonts w:eastAsiaTheme="minorEastAsia"/>
                <w:sz w:val="24"/>
                <w:szCs w:val="24"/>
                <w:lang w:eastAsia="ru-RU"/>
              </w:rPr>
              <w:lastRenderedPageBreak/>
              <w:t>2024 годов, к общему количеству муниципальных служащих, в должностные обязанности которых входит участие в противодействии коррупции, - не менее 100%</w:t>
            </w:r>
          </w:p>
        </w:tc>
        <w:tc>
          <w:tcPr>
            <w:tcW w:w="3395" w:type="dxa"/>
          </w:tcPr>
          <w:p w:rsidR="00527BAD" w:rsidRPr="00C63535" w:rsidRDefault="00527BAD" w:rsidP="00A01E5E">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повышение уровня квалификации муниципальных служащих, в должностные обязанности которых входит участие в противодействии коррупции</w:t>
            </w:r>
          </w:p>
        </w:tc>
      </w:tr>
      <w:tr w:rsidR="00527BAD" w:rsidRPr="00C63535" w:rsidTr="00C63535">
        <w:tc>
          <w:tcPr>
            <w:tcW w:w="737" w:type="dxa"/>
          </w:tcPr>
          <w:p w:rsidR="00527BAD" w:rsidRPr="00C63535" w:rsidRDefault="00527BAD" w:rsidP="00A01E5E">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A01E5E">
              <w:rPr>
                <w:rFonts w:eastAsiaTheme="minorEastAsia"/>
                <w:sz w:val="24"/>
                <w:szCs w:val="24"/>
                <w:lang w:eastAsia="ru-RU"/>
              </w:rPr>
              <w:t>18</w:t>
            </w:r>
            <w:r w:rsidRPr="00C63535">
              <w:rPr>
                <w:rFonts w:eastAsiaTheme="minorEastAsia"/>
                <w:sz w:val="24"/>
                <w:szCs w:val="24"/>
                <w:lang w:eastAsia="ru-RU"/>
              </w:rPr>
              <w:t>.</w:t>
            </w:r>
          </w:p>
        </w:tc>
        <w:tc>
          <w:tcPr>
            <w:tcW w:w="3688" w:type="dxa"/>
          </w:tcPr>
          <w:p w:rsidR="00527BAD" w:rsidRPr="00C63535" w:rsidRDefault="00527BAD" w:rsidP="00A01E5E">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665" w:type="dxa"/>
          </w:tcPr>
          <w:p w:rsidR="00527BAD" w:rsidRPr="00C63535" w:rsidRDefault="00A01E5E"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не позднее одного года со дня поступления на службу</w:t>
            </w:r>
          </w:p>
        </w:tc>
        <w:tc>
          <w:tcPr>
            <w:tcW w:w="1874" w:type="dxa"/>
          </w:tcPr>
          <w:p w:rsidR="00527BAD" w:rsidRPr="00C63535" w:rsidRDefault="00527BAD" w:rsidP="00A01E5E">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коррупции, к общему количеству муниципальных </w:t>
            </w:r>
            <w:r w:rsidRPr="00C63535">
              <w:rPr>
                <w:rFonts w:eastAsiaTheme="minorEastAsia"/>
                <w:sz w:val="24"/>
                <w:szCs w:val="24"/>
                <w:lang w:eastAsia="ru-RU"/>
              </w:rPr>
              <w:lastRenderedPageBreak/>
              <w:t>служащих, впервые поступивших на муниципальную службу, - не менее 100%</w:t>
            </w:r>
          </w:p>
        </w:tc>
        <w:tc>
          <w:tcPr>
            <w:tcW w:w="3395" w:type="dxa"/>
          </w:tcPr>
          <w:p w:rsidR="00527BAD" w:rsidRPr="00C63535" w:rsidRDefault="00527BAD" w:rsidP="00A01E5E">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 xml:space="preserve">обеспечение соблюдения государственными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w:t>
            </w:r>
            <w:r w:rsidR="00A01E5E">
              <w:rPr>
                <w:rFonts w:eastAsiaTheme="minorEastAsia"/>
                <w:sz w:val="24"/>
                <w:szCs w:val="24"/>
                <w:lang w:eastAsia="ru-RU"/>
              </w:rPr>
              <w:t>муниципальной</w:t>
            </w:r>
            <w:r w:rsidRPr="00C63535">
              <w:rPr>
                <w:rFonts w:eastAsiaTheme="minorEastAsia"/>
                <w:sz w:val="24"/>
                <w:szCs w:val="24"/>
                <w:lang w:eastAsia="ru-RU"/>
              </w:rPr>
              <w:t xml:space="preserve"> службе и о противодействии коррупции, формирование антикоррупционного поведения</w:t>
            </w:r>
          </w:p>
        </w:tc>
      </w:tr>
      <w:tr w:rsidR="00527BAD" w:rsidRPr="00C63535" w:rsidTr="00C63535">
        <w:tc>
          <w:tcPr>
            <w:tcW w:w="737" w:type="dxa"/>
          </w:tcPr>
          <w:p w:rsidR="00527BAD" w:rsidRPr="00C63535" w:rsidRDefault="00527BAD" w:rsidP="008A1560">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8A1560">
              <w:rPr>
                <w:rFonts w:eastAsiaTheme="minorEastAsia"/>
                <w:sz w:val="24"/>
                <w:szCs w:val="24"/>
                <w:lang w:eastAsia="ru-RU"/>
              </w:rPr>
              <w:t>19</w:t>
            </w:r>
            <w:r w:rsidRPr="00C63535">
              <w:rPr>
                <w:rFonts w:eastAsiaTheme="minorEastAsia"/>
                <w:sz w:val="24"/>
                <w:szCs w:val="24"/>
                <w:lang w:eastAsia="ru-RU"/>
              </w:rPr>
              <w:t>.</w:t>
            </w:r>
          </w:p>
        </w:tc>
        <w:tc>
          <w:tcPr>
            <w:tcW w:w="3688" w:type="dxa"/>
          </w:tcPr>
          <w:p w:rsidR="00527BAD" w:rsidRPr="00C63535" w:rsidRDefault="00527BAD" w:rsidP="003B166D">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Организация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665" w:type="dxa"/>
          </w:tcPr>
          <w:p w:rsidR="00527BAD" w:rsidRPr="00C63535" w:rsidRDefault="003B166D"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ежегодно</w:t>
            </w:r>
          </w:p>
        </w:tc>
        <w:tc>
          <w:tcPr>
            <w:tcW w:w="1874" w:type="dxa"/>
          </w:tcPr>
          <w:p w:rsidR="00527BAD" w:rsidRPr="00C63535" w:rsidRDefault="00527BAD" w:rsidP="003B166D">
            <w:pPr>
              <w:widowControl w:val="0"/>
              <w:suppressAutoHyphens w:val="0"/>
              <w:autoSpaceDE w:val="0"/>
              <w:autoSpaceDN w:val="0"/>
              <w:jc w:val="center"/>
              <w:rPr>
                <w:rFonts w:eastAsiaTheme="minorEastAsia"/>
                <w:sz w:val="24"/>
                <w:szCs w:val="24"/>
                <w:lang w:eastAsia="ru-RU"/>
              </w:rPr>
            </w:pPr>
            <w:proofErr w:type="gramStart"/>
            <w:r w:rsidRPr="00C63535">
              <w:rPr>
                <w:rFonts w:eastAsiaTheme="minorEastAsia"/>
                <w:sz w:val="24"/>
                <w:szCs w:val="24"/>
                <w:lang w:eastAsia="ru-RU"/>
              </w:rPr>
              <w:t xml:space="preserve">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принявших участие в мероприятиях по профессиональному развитию в области противодействия коррупции, к общему количеству муниципальных </w:t>
            </w:r>
            <w:r w:rsidRPr="00C63535">
              <w:rPr>
                <w:rFonts w:eastAsiaTheme="minorEastAsia"/>
                <w:sz w:val="24"/>
                <w:szCs w:val="24"/>
                <w:lang w:eastAsia="ru-RU"/>
              </w:rPr>
              <w:lastRenderedPageBreak/>
              <w:t>служащих, в должностные обязанности которых входит участие в проведении закупок товаров, работ, услуг для обеспечения муниципальных нужд, - не менее 100%</w:t>
            </w:r>
            <w:proofErr w:type="gramEnd"/>
          </w:p>
        </w:tc>
        <w:tc>
          <w:tcPr>
            <w:tcW w:w="3395" w:type="dxa"/>
          </w:tcPr>
          <w:p w:rsidR="00527BAD" w:rsidRPr="00C63535" w:rsidRDefault="00527BAD" w:rsidP="003B166D">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снижение коррупционных рисков при осуществлении закупок товаров, работ, услуг для обеспечения муниципальных нужд, совершенствование навыков антикоррупционного поведения</w:t>
            </w:r>
          </w:p>
        </w:tc>
      </w:tr>
      <w:tr w:rsidR="00527BAD" w:rsidRPr="00C63535" w:rsidTr="00C63535">
        <w:tc>
          <w:tcPr>
            <w:tcW w:w="737"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9E5E91">
              <w:rPr>
                <w:rFonts w:eastAsiaTheme="minorEastAsia"/>
                <w:sz w:val="24"/>
                <w:szCs w:val="24"/>
                <w:lang w:eastAsia="ru-RU"/>
              </w:rPr>
              <w:t>20</w:t>
            </w:r>
            <w:r w:rsidRPr="00C63535">
              <w:rPr>
                <w:rFonts w:eastAsiaTheme="minorEastAsia"/>
                <w:sz w:val="24"/>
                <w:szCs w:val="24"/>
                <w:lang w:eastAsia="ru-RU"/>
              </w:rPr>
              <w:t>.</w:t>
            </w:r>
          </w:p>
        </w:tc>
        <w:tc>
          <w:tcPr>
            <w:tcW w:w="3688"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Организация повышения квалификации муниципальных служащих, в должностные обязанности которых входит участие в проведении закупок товаров, работ, услуг для обеспечения муниципальных нужд (</w:t>
            </w:r>
            <w:proofErr w:type="gramStart"/>
            <w:r w:rsidRPr="00C63535">
              <w:rPr>
                <w:rFonts w:eastAsiaTheme="minorEastAsia"/>
                <w:sz w:val="24"/>
                <w:szCs w:val="24"/>
                <w:lang w:eastAsia="ru-RU"/>
              </w:rPr>
              <w:t>обучение</w:t>
            </w:r>
            <w:proofErr w:type="gramEnd"/>
            <w:r w:rsidRPr="00C63535">
              <w:rPr>
                <w:rFonts w:eastAsiaTheme="minorEastAsia"/>
                <w:sz w:val="24"/>
                <w:szCs w:val="24"/>
                <w:lang w:eastAsia="ru-RU"/>
              </w:rPr>
              <w:t xml:space="preserve"> по дополнительным профессиональным программам в области противодействия коррупции)</w:t>
            </w:r>
          </w:p>
        </w:tc>
        <w:tc>
          <w:tcPr>
            <w:tcW w:w="2665" w:type="dxa"/>
          </w:tcPr>
          <w:p w:rsidR="00527BAD" w:rsidRPr="00C63535" w:rsidRDefault="009E5E91" w:rsidP="009E5E91">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9E5E91">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proofErr w:type="gramStart"/>
            <w:r w:rsidRPr="00C63535">
              <w:rPr>
                <w:rFonts w:eastAsiaTheme="minorEastAsia"/>
                <w:sz w:val="24"/>
                <w:szCs w:val="24"/>
                <w:lang w:eastAsia="ru-RU"/>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получивших дополнительное профессиональное образование в области противодействи</w:t>
            </w:r>
            <w:r w:rsidRPr="00C63535">
              <w:rPr>
                <w:rFonts w:eastAsiaTheme="minorEastAsia"/>
                <w:sz w:val="24"/>
                <w:szCs w:val="24"/>
                <w:lang w:eastAsia="ru-RU"/>
              </w:rPr>
              <w:lastRenderedPageBreak/>
              <w:t>я коррупции в течение 202</w:t>
            </w:r>
            <w:r w:rsidR="009E5E91">
              <w:rPr>
                <w:rFonts w:eastAsiaTheme="minorEastAsia"/>
                <w:sz w:val="24"/>
                <w:szCs w:val="24"/>
                <w:lang w:eastAsia="ru-RU"/>
              </w:rPr>
              <w:t>2</w:t>
            </w:r>
            <w:r w:rsidRPr="00C63535">
              <w:rPr>
                <w:rFonts w:eastAsiaTheme="minorEastAsia"/>
                <w:sz w:val="24"/>
                <w:szCs w:val="24"/>
                <w:lang w:eastAsia="ru-RU"/>
              </w:rPr>
              <w:t xml:space="preserve"> - 2024 годов,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 - не менее 100%</w:t>
            </w:r>
            <w:proofErr w:type="gramEnd"/>
          </w:p>
        </w:tc>
        <w:tc>
          <w:tcPr>
            <w:tcW w:w="3395"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снижение коррупционных рисков при осуществлении закупок товаров, работ, услуг для обеспечения муниципальных нужд</w:t>
            </w:r>
          </w:p>
        </w:tc>
      </w:tr>
      <w:tr w:rsidR="00527BAD" w:rsidRPr="00C63535" w:rsidTr="00C63535">
        <w:tc>
          <w:tcPr>
            <w:tcW w:w="737"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9E5E91">
              <w:rPr>
                <w:rFonts w:eastAsiaTheme="minorEastAsia"/>
                <w:sz w:val="24"/>
                <w:szCs w:val="24"/>
                <w:lang w:eastAsia="ru-RU"/>
              </w:rPr>
              <w:t>21</w:t>
            </w:r>
            <w:r w:rsidRPr="00C63535">
              <w:rPr>
                <w:rFonts w:eastAsiaTheme="minorEastAsia"/>
                <w:sz w:val="24"/>
                <w:szCs w:val="24"/>
                <w:lang w:eastAsia="ru-RU"/>
              </w:rPr>
              <w:t>.</w:t>
            </w:r>
          </w:p>
        </w:tc>
        <w:tc>
          <w:tcPr>
            <w:tcW w:w="3688"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муниципальной службы</w:t>
            </w:r>
          </w:p>
        </w:tc>
        <w:tc>
          <w:tcPr>
            <w:tcW w:w="2665"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 юридический отдел</w:t>
            </w:r>
          </w:p>
        </w:tc>
        <w:tc>
          <w:tcPr>
            <w:tcW w:w="2438"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9E5E91">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w:t>
            </w:r>
            <w:r w:rsidRPr="00C63535">
              <w:rPr>
                <w:rFonts w:eastAsiaTheme="minorEastAsia"/>
                <w:sz w:val="24"/>
                <w:szCs w:val="24"/>
                <w:lang w:eastAsia="ru-RU"/>
              </w:rPr>
              <w:lastRenderedPageBreak/>
              <w:t>гражданином, ранее замещавшим должность муниципальной службы, к общему количеству таких сообщений, поступивших от работодателей, - не менее 100%</w:t>
            </w:r>
          </w:p>
        </w:tc>
        <w:tc>
          <w:tcPr>
            <w:tcW w:w="3395"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выявление случаев несоблюдения гражданами, замещавшими должности муниципальной службы, ограничений при заключении ими после увольнения с муниципальной службы трудового и (или) гражданско-правового договора</w:t>
            </w:r>
          </w:p>
        </w:tc>
      </w:tr>
      <w:tr w:rsidR="00527BAD" w:rsidRPr="00C63535" w:rsidTr="00C63535">
        <w:tc>
          <w:tcPr>
            <w:tcW w:w="737"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9E5E91">
              <w:rPr>
                <w:rFonts w:eastAsiaTheme="minorEastAsia"/>
                <w:sz w:val="24"/>
                <w:szCs w:val="24"/>
                <w:lang w:eastAsia="ru-RU"/>
              </w:rPr>
              <w:t>22</w:t>
            </w:r>
            <w:r w:rsidRPr="00C63535">
              <w:rPr>
                <w:rFonts w:eastAsiaTheme="minorEastAsia"/>
                <w:sz w:val="24"/>
                <w:szCs w:val="24"/>
                <w:lang w:eastAsia="ru-RU"/>
              </w:rPr>
              <w:t>.</w:t>
            </w:r>
          </w:p>
        </w:tc>
        <w:tc>
          <w:tcPr>
            <w:tcW w:w="3688"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Организация приема от лиц, замещающих муниципальные должности, должности муниципальной службы,</w:t>
            </w:r>
            <w:r w:rsidR="009E5E91">
              <w:rPr>
                <w:rFonts w:eastAsiaTheme="minorEastAsia"/>
                <w:sz w:val="24"/>
                <w:szCs w:val="24"/>
                <w:lang w:eastAsia="ru-RU"/>
              </w:rPr>
              <w:t xml:space="preserve"> должности руководителей муниципальных учреждений</w:t>
            </w:r>
            <w:r w:rsidRPr="00C63535">
              <w:rPr>
                <w:rFonts w:eastAsiaTheme="minorEastAsia"/>
                <w:sz w:val="24"/>
                <w:szCs w:val="24"/>
                <w:lang w:eastAsia="ru-RU"/>
              </w:rPr>
              <w:t xml:space="preserve"> сведений о близких родственниках, а также их аффилированности коммерческим организациям</w:t>
            </w:r>
          </w:p>
        </w:tc>
        <w:tc>
          <w:tcPr>
            <w:tcW w:w="2665"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 xml:space="preserve">, юридический отдел, организационный отдел </w:t>
            </w:r>
          </w:p>
        </w:tc>
        <w:tc>
          <w:tcPr>
            <w:tcW w:w="2438"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ежегодно, до 30 </w:t>
            </w:r>
            <w:r w:rsidR="009E5E91">
              <w:rPr>
                <w:rFonts w:eastAsiaTheme="minorEastAsia"/>
                <w:sz w:val="24"/>
                <w:szCs w:val="24"/>
                <w:lang w:eastAsia="ru-RU"/>
              </w:rPr>
              <w:t>апреля</w:t>
            </w:r>
          </w:p>
        </w:tc>
        <w:tc>
          <w:tcPr>
            <w:tcW w:w="1874"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отношение количества лиц, замещающих муниципальные должности, должности муниципальной службы, </w:t>
            </w:r>
            <w:r w:rsidR="009E5E91">
              <w:rPr>
                <w:rFonts w:eastAsiaTheme="minorEastAsia"/>
                <w:sz w:val="24"/>
                <w:szCs w:val="24"/>
                <w:lang w:eastAsia="ru-RU"/>
              </w:rPr>
              <w:t xml:space="preserve">должности руководителей муниципальных учреждений, </w:t>
            </w:r>
            <w:r w:rsidRPr="00C63535">
              <w:rPr>
                <w:rFonts w:eastAsiaTheme="minorEastAsia"/>
                <w:sz w:val="24"/>
                <w:szCs w:val="24"/>
                <w:lang w:eastAsia="ru-RU"/>
              </w:rPr>
              <w:t xml:space="preserve">представивших сведения о близких родственниках, а также их аффилированности </w:t>
            </w:r>
            <w:r w:rsidRPr="00C63535">
              <w:rPr>
                <w:rFonts w:eastAsiaTheme="minorEastAsia"/>
                <w:sz w:val="24"/>
                <w:szCs w:val="24"/>
                <w:lang w:eastAsia="ru-RU"/>
              </w:rPr>
              <w:lastRenderedPageBreak/>
              <w:t>коммерческим организациям, к общему количеству лиц, замещающих муниципальные должности, должности муниципальной службы,</w:t>
            </w:r>
            <w:r w:rsidR="009E5E91">
              <w:rPr>
                <w:rFonts w:eastAsiaTheme="minorEastAsia"/>
                <w:sz w:val="24"/>
                <w:szCs w:val="24"/>
                <w:lang w:eastAsia="ru-RU"/>
              </w:rPr>
              <w:t xml:space="preserve"> должности руководителей муниципальных учреждений,</w:t>
            </w:r>
            <w:r w:rsidRPr="00C63535">
              <w:rPr>
                <w:rFonts w:eastAsiaTheme="minorEastAsia"/>
                <w:sz w:val="24"/>
                <w:szCs w:val="24"/>
                <w:lang w:eastAsia="ru-RU"/>
              </w:rPr>
              <w:t xml:space="preserve"> обязанных представлять такие сведения, - не менее 100%</w:t>
            </w:r>
          </w:p>
        </w:tc>
        <w:tc>
          <w:tcPr>
            <w:tcW w:w="3395"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обеспечение своевременного исполнения лицами, замещающими муниципальные должности, должности муниципальной службы,</w:t>
            </w:r>
            <w:r w:rsidR="009E5E91">
              <w:rPr>
                <w:rFonts w:eastAsiaTheme="minorEastAsia"/>
                <w:sz w:val="24"/>
                <w:szCs w:val="24"/>
                <w:lang w:eastAsia="ru-RU"/>
              </w:rPr>
              <w:t xml:space="preserve"> должности руководителей муниципальных учреждений</w:t>
            </w:r>
            <w:r w:rsidRPr="00C63535">
              <w:rPr>
                <w:rFonts w:eastAsiaTheme="minorEastAsia"/>
                <w:sz w:val="24"/>
                <w:szCs w:val="24"/>
                <w:lang w:eastAsia="ru-RU"/>
              </w:rPr>
              <w:t xml:space="preserve"> обязанности по представлению сведений о близких родственниках, а также их аффилированности коммерческим организациям</w:t>
            </w:r>
          </w:p>
        </w:tc>
      </w:tr>
      <w:tr w:rsidR="00527BAD" w:rsidRPr="00C63535" w:rsidTr="00C63535">
        <w:tc>
          <w:tcPr>
            <w:tcW w:w="737"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2.</w:t>
            </w:r>
            <w:r w:rsidR="009E5E91">
              <w:rPr>
                <w:rFonts w:eastAsiaTheme="minorEastAsia"/>
                <w:sz w:val="24"/>
                <w:szCs w:val="24"/>
                <w:lang w:eastAsia="ru-RU"/>
              </w:rPr>
              <w:t>23</w:t>
            </w:r>
            <w:r w:rsidRPr="00C63535">
              <w:rPr>
                <w:rFonts w:eastAsiaTheme="minorEastAsia"/>
                <w:sz w:val="24"/>
                <w:szCs w:val="24"/>
                <w:lang w:eastAsia="ru-RU"/>
              </w:rPr>
              <w:t>.</w:t>
            </w:r>
          </w:p>
        </w:tc>
        <w:tc>
          <w:tcPr>
            <w:tcW w:w="3688"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Проведение анализа сведений о близких родственниках, а также их аффилированности коммерческим организациям, представленных лицами, замещающими муниципальные должности, должности муниципальной службы</w:t>
            </w:r>
            <w:r w:rsidR="009E5E91">
              <w:rPr>
                <w:rFonts w:eastAsiaTheme="minorEastAsia"/>
                <w:sz w:val="24"/>
                <w:szCs w:val="24"/>
                <w:lang w:eastAsia="ru-RU"/>
              </w:rPr>
              <w:t>, должности руководителей муниципальных учреждений</w:t>
            </w:r>
          </w:p>
        </w:tc>
        <w:tc>
          <w:tcPr>
            <w:tcW w:w="2665"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 юридический отдел</w:t>
            </w:r>
          </w:p>
        </w:tc>
        <w:tc>
          <w:tcPr>
            <w:tcW w:w="2438"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ежегодно, до 1 </w:t>
            </w:r>
            <w:r w:rsidR="009E5E91">
              <w:rPr>
                <w:rFonts w:eastAsiaTheme="minorEastAsia"/>
                <w:sz w:val="24"/>
                <w:szCs w:val="24"/>
                <w:lang w:eastAsia="ru-RU"/>
              </w:rPr>
              <w:t>сентября</w:t>
            </w:r>
          </w:p>
        </w:tc>
        <w:tc>
          <w:tcPr>
            <w:tcW w:w="1874"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 xml:space="preserve">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w:t>
            </w:r>
            <w:r w:rsidRPr="00C63535">
              <w:rPr>
                <w:rFonts w:eastAsiaTheme="minorEastAsia"/>
                <w:sz w:val="24"/>
                <w:szCs w:val="24"/>
                <w:lang w:eastAsia="ru-RU"/>
              </w:rPr>
              <w:lastRenderedPageBreak/>
              <w:t>количеству представленных сведений о близких родственниках, а также их аффилированности коммерческим организациям - не менее 100%</w:t>
            </w: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предупреждение, выявление и урегулирование конфликта интересов в целях предотвращения коррупционных правонарушений</w:t>
            </w:r>
          </w:p>
        </w:tc>
      </w:tr>
      <w:tr w:rsidR="009E5E91" w:rsidRPr="00C63535" w:rsidTr="00E444F0">
        <w:tc>
          <w:tcPr>
            <w:tcW w:w="737" w:type="dxa"/>
          </w:tcPr>
          <w:p w:rsidR="009E5E91" w:rsidRPr="00C63535" w:rsidRDefault="006A3B1C" w:rsidP="00C63535">
            <w:pPr>
              <w:widowControl w:val="0"/>
              <w:suppressAutoHyphens w:val="0"/>
              <w:autoSpaceDE w:val="0"/>
              <w:autoSpaceDN w:val="0"/>
              <w:jc w:val="center"/>
              <w:rPr>
                <w:rFonts w:eastAsiaTheme="minorEastAsia"/>
                <w:sz w:val="24"/>
                <w:szCs w:val="24"/>
                <w:lang w:eastAsia="ru-RU"/>
              </w:rPr>
            </w:pPr>
            <w:hyperlink r:id="rId11">
              <w:r w:rsidR="009E5E91" w:rsidRPr="009E5E91">
                <w:rPr>
                  <w:rFonts w:eastAsiaTheme="minorEastAsia"/>
                  <w:sz w:val="24"/>
                  <w:szCs w:val="24"/>
                  <w:lang w:eastAsia="ru-RU"/>
                </w:rPr>
                <w:t>3</w:t>
              </w:r>
            </w:hyperlink>
            <w:r w:rsidR="009E5E91" w:rsidRPr="009E5E91">
              <w:rPr>
                <w:rFonts w:eastAsiaTheme="minorEastAsia"/>
                <w:sz w:val="24"/>
                <w:szCs w:val="24"/>
                <w:lang w:eastAsia="ru-RU"/>
              </w:rPr>
              <w:t>.</w:t>
            </w:r>
          </w:p>
        </w:tc>
        <w:tc>
          <w:tcPr>
            <w:tcW w:w="14060" w:type="dxa"/>
            <w:gridSpan w:val="5"/>
          </w:tcPr>
          <w:p w:rsidR="009E5E91" w:rsidRPr="009E5E91" w:rsidRDefault="009E5E91" w:rsidP="009E5E91">
            <w:pPr>
              <w:widowControl w:val="0"/>
              <w:suppressAutoHyphens w:val="0"/>
              <w:autoSpaceDE w:val="0"/>
              <w:autoSpaceDN w:val="0"/>
              <w:jc w:val="center"/>
              <w:rPr>
                <w:rFonts w:eastAsiaTheme="minorEastAsia"/>
                <w:b/>
                <w:sz w:val="24"/>
                <w:szCs w:val="24"/>
                <w:lang w:eastAsia="ru-RU"/>
              </w:rPr>
            </w:pPr>
            <w:r w:rsidRPr="009E5E91">
              <w:rPr>
                <w:rFonts w:eastAsiaTheme="minorEastAsia"/>
                <w:b/>
                <w:sz w:val="24"/>
                <w:szCs w:val="24"/>
                <w:lang w:eastAsia="ru-RU"/>
              </w:rPr>
              <w:t>Выявление и систематизация причин и условий проявления коррупции в деятельности органов местного самоуправления, муниципальных учреждений, мониторинг коррупционных рисков и их устранение</w:t>
            </w:r>
          </w:p>
        </w:tc>
      </w:tr>
      <w:tr w:rsidR="00527BAD" w:rsidRPr="00C63535" w:rsidTr="00C63535">
        <w:tc>
          <w:tcPr>
            <w:tcW w:w="737"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3.1.</w:t>
            </w:r>
          </w:p>
        </w:tc>
        <w:tc>
          <w:tcPr>
            <w:tcW w:w="3688" w:type="dxa"/>
          </w:tcPr>
          <w:p w:rsidR="00527BAD" w:rsidRPr="00C63535" w:rsidRDefault="00527BAD" w:rsidP="007613A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антикоррупционной экспертизы нормативных правовых актов и их проектов, подготовленных органами местного самоуправления </w:t>
            </w:r>
          </w:p>
        </w:tc>
        <w:tc>
          <w:tcPr>
            <w:tcW w:w="2665"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юридический отдел</w:t>
            </w:r>
          </w:p>
        </w:tc>
        <w:tc>
          <w:tcPr>
            <w:tcW w:w="2438"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9E5E91">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145A2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количество нормативных правовых актов и их проектов, в отношении которых проведена антикоррупционная экспертиза, - не менее 100%</w:t>
            </w: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выявление в нормативных правовых актах и их проектах </w:t>
            </w:r>
            <w:proofErr w:type="spellStart"/>
            <w:r w:rsidRPr="00C63535">
              <w:rPr>
                <w:rFonts w:eastAsiaTheme="minorEastAsia"/>
                <w:sz w:val="24"/>
                <w:szCs w:val="24"/>
                <w:lang w:eastAsia="ru-RU"/>
              </w:rPr>
              <w:t>коррупциогенных</w:t>
            </w:r>
            <w:proofErr w:type="spellEnd"/>
            <w:r w:rsidRPr="00C63535">
              <w:rPr>
                <w:rFonts w:eastAsiaTheme="minorEastAsia"/>
                <w:sz w:val="24"/>
                <w:szCs w:val="24"/>
                <w:lang w:eastAsia="ru-RU"/>
              </w:rPr>
              <w:t xml:space="preserve"> факторов, способствующих формированию условий для проявления коррупции, и их исключение</w:t>
            </w:r>
          </w:p>
        </w:tc>
      </w:tr>
      <w:tr w:rsidR="00527BAD" w:rsidRPr="00C63535" w:rsidTr="00C63535">
        <w:tc>
          <w:tcPr>
            <w:tcW w:w="737"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3.2.</w:t>
            </w:r>
          </w:p>
        </w:tc>
        <w:tc>
          <w:tcPr>
            <w:tcW w:w="3688"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w:t>
            </w:r>
            <w:r w:rsidRPr="00C63535">
              <w:rPr>
                <w:rFonts w:eastAsiaTheme="minorEastAsia"/>
                <w:sz w:val="24"/>
                <w:szCs w:val="24"/>
                <w:lang w:eastAsia="ru-RU"/>
              </w:rPr>
              <w:lastRenderedPageBreak/>
              <w:t>аналогичног</w:t>
            </w:r>
            <w:r w:rsidR="009E5E91">
              <w:rPr>
                <w:rFonts w:eastAsiaTheme="minorEastAsia"/>
                <w:sz w:val="24"/>
                <w:szCs w:val="24"/>
                <w:lang w:eastAsia="ru-RU"/>
              </w:rPr>
              <w:t xml:space="preserve">о анализа в </w:t>
            </w:r>
            <w:r w:rsidRPr="00C63535">
              <w:rPr>
                <w:rFonts w:eastAsiaTheme="minorEastAsia"/>
                <w:sz w:val="24"/>
                <w:szCs w:val="24"/>
                <w:lang w:eastAsia="ru-RU"/>
              </w:rPr>
              <w:t xml:space="preserve">муниципальных учреждениях </w:t>
            </w:r>
          </w:p>
        </w:tc>
        <w:tc>
          <w:tcPr>
            <w:tcW w:w="2665" w:type="dxa"/>
          </w:tcPr>
          <w:p w:rsidR="009E5E91"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 xml:space="preserve">, отдел экономики и муниципальных закупок, </w:t>
            </w:r>
          </w:p>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 xml:space="preserve">финансовое управление, управление культуры, </w:t>
            </w:r>
            <w:r>
              <w:rPr>
                <w:rFonts w:eastAsiaTheme="minorEastAsia"/>
                <w:sz w:val="24"/>
                <w:szCs w:val="24"/>
                <w:lang w:eastAsia="ru-RU"/>
              </w:rPr>
              <w:lastRenderedPageBreak/>
              <w:t>управление образования</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ежеквартально</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исключение (минимизация) коррупционных рисков при реализации положений законодательства в сфере закупок товаров, работ, услуг для обеспечения муниципальных нужд</w:t>
            </w:r>
          </w:p>
        </w:tc>
      </w:tr>
      <w:tr w:rsidR="00527BAD" w:rsidRPr="00C63535" w:rsidTr="00C63535">
        <w:tc>
          <w:tcPr>
            <w:tcW w:w="737"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3.3.</w:t>
            </w:r>
          </w:p>
        </w:tc>
        <w:tc>
          <w:tcPr>
            <w:tcW w:w="3688" w:type="dxa"/>
          </w:tcPr>
          <w:p w:rsidR="009E5E91"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Проведение проверок соблюдения</w:t>
            </w:r>
            <w:r w:rsidR="009E5E91">
              <w:rPr>
                <w:rFonts w:eastAsiaTheme="minorEastAsia"/>
                <w:sz w:val="24"/>
                <w:szCs w:val="24"/>
                <w:lang w:eastAsia="ru-RU"/>
              </w:rPr>
              <w:t xml:space="preserve"> органами местного самоуправления и муниципальными учреждениями</w:t>
            </w:r>
            <w:r w:rsidRPr="00C63535">
              <w:rPr>
                <w:rFonts w:eastAsiaTheme="minorEastAsia"/>
                <w:sz w:val="24"/>
                <w:szCs w:val="24"/>
                <w:lang w:eastAsia="ru-RU"/>
              </w:rPr>
              <w:t xml:space="preserve"> </w:t>
            </w:r>
          </w:p>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требований законодательства в сфере закупок товаров, работ, услуг</w:t>
            </w:r>
          </w:p>
        </w:tc>
        <w:tc>
          <w:tcPr>
            <w:tcW w:w="2665"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финансовое управление</w:t>
            </w:r>
          </w:p>
        </w:tc>
        <w:tc>
          <w:tcPr>
            <w:tcW w:w="2438"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9E5E91">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выявление фактов коррупционных правонарушений и нецелевого расходования бюджетных сре</w:t>
            </w:r>
            <w:proofErr w:type="gramStart"/>
            <w:r w:rsidRPr="00C63535">
              <w:rPr>
                <w:rFonts w:eastAsiaTheme="minorEastAsia"/>
                <w:sz w:val="24"/>
                <w:szCs w:val="24"/>
                <w:lang w:eastAsia="ru-RU"/>
              </w:rPr>
              <w:t>дств пр</w:t>
            </w:r>
            <w:proofErr w:type="gramEnd"/>
            <w:r w:rsidRPr="00C63535">
              <w:rPr>
                <w:rFonts w:eastAsiaTheme="minorEastAsia"/>
                <w:sz w:val="24"/>
                <w:szCs w:val="24"/>
                <w:lang w:eastAsia="ru-RU"/>
              </w:rPr>
              <w:t>и осуществлении закупок товаров, работ, услуг</w:t>
            </w:r>
          </w:p>
        </w:tc>
      </w:tr>
      <w:tr w:rsidR="00527BAD" w:rsidRPr="00C63535" w:rsidTr="00C63535">
        <w:tc>
          <w:tcPr>
            <w:tcW w:w="737"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3.4.</w:t>
            </w:r>
          </w:p>
        </w:tc>
        <w:tc>
          <w:tcPr>
            <w:tcW w:w="3688"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Организация и обеспечение работы по предупреждению коррупции в муниципальных учреждениях и иных организациях </w:t>
            </w:r>
            <w:r w:rsidR="009E5E91">
              <w:rPr>
                <w:rFonts w:eastAsiaTheme="minorEastAsia"/>
                <w:sz w:val="24"/>
                <w:szCs w:val="24"/>
                <w:lang w:eastAsia="ru-RU"/>
              </w:rPr>
              <w:t>Мурашинского муниципального округа</w:t>
            </w:r>
          </w:p>
        </w:tc>
        <w:tc>
          <w:tcPr>
            <w:tcW w:w="2665" w:type="dxa"/>
          </w:tcPr>
          <w:p w:rsidR="00527BAD" w:rsidRPr="00C63535" w:rsidRDefault="009E5E91" w:rsidP="009E5E91">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 управление культуры, управление образования</w:t>
            </w:r>
          </w:p>
        </w:tc>
        <w:tc>
          <w:tcPr>
            <w:tcW w:w="2438" w:type="dxa"/>
          </w:tcPr>
          <w:p w:rsidR="00527BAD" w:rsidRPr="00C63535" w:rsidRDefault="00527BAD" w:rsidP="009E5E91">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9E5E91">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9E5E91">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обеспечение эффективного осуществления в муниципальных учреждениях и иных организациях </w:t>
            </w:r>
            <w:r w:rsidR="009E5E91">
              <w:rPr>
                <w:rFonts w:eastAsiaTheme="minorEastAsia"/>
                <w:sz w:val="24"/>
                <w:szCs w:val="24"/>
                <w:lang w:eastAsia="ru-RU"/>
              </w:rPr>
              <w:t xml:space="preserve">Мурашинского муниципального округа </w:t>
            </w:r>
            <w:r w:rsidRPr="00C63535">
              <w:rPr>
                <w:rFonts w:eastAsiaTheme="minorEastAsia"/>
                <w:sz w:val="24"/>
                <w:szCs w:val="24"/>
                <w:lang w:eastAsia="ru-RU"/>
              </w:rPr>
              <w:t>мер по профилактике коррупционных и иных правонарушений</w:t>
            </w:r>
          </w:p>
        </w:tc>
      </w:tr>
      <w:tr w:rsidR="00527BAD" w:rsidRPr="00C63535" w:rsidTr="00C63535">
        <w:tc>
          <w:tcPr>
            <w:tcW w:w="737" w:type="dxa"/>
          </w:tcPr>
          <w:p w:rsidR="00527BAD" w:rsidRPr="00C63535" w:rsidRDefault="009E5E91"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3.5.</w:t>
            </w:r>
          </w:p>
        </w:tc>
        <w:tc>
          <w:tcPr>
            <w:tcW w:w="3688"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Проведение в муниципальных учреждениях и иных организациях </w:t>
            </w:r>
            <w:r w:rsidR="004B1719">
              <w:rPr>
                <w:rFonts w:eastAsiaTheme="minorEastAsia"/>
                <w:sz w:val="24"/>
                <w:szCs w:val="24"/>
                <w:lang w:eastAsia="ru-RU"/>
              </w:rPr>
              <w:t>Мурашинского муниципального округа</w:t>
            </w:r>
            <w:r w:rsidRPr="00C63535">
              <w:rPr>
                <w:rFonts w:eastAsiaTheme="minorEastAsia"/>
                <w:sz w:val="24"/>
                <w:szCs w:val="24"/>
                <w:lang w:eastAsia="ru-RU"/>
              </w:rPr>
              <w:t xml:space="preserve"> проверок соблюдения требований </w:t>
            </w:r>
            <w:hyperlink r:id="rId12">
              <w:r w:rsidRPr="004B1719">
                <w:rPr>
                  <w:rFonts w:eastAsiaTheme="minorEastAsia"/>
                  <w:sz w:val="24"/>
                  <w:szCs w:val="24"/>
                  <w:lang w:eastAsia="ru-RU"/>
                </w:rPr>
                <w:t>статьи 13.3</w:t>
              </w:r>
            </w:hyperlink>
            <w:r w:rsidRPr="004B1719">
              <w:rPr>
                <w:rFonts w:eastAsiaTheme="minorEastAsia"/>
                <w:sz w:val="24"/>
                <w:szCs w:val="24"/>
                <w:lang w:eastAsia="ru-RU"/>
              </w:rPr>
              <w:t xml:space="preserve"> Федерального закона</w:t>
            </w:r>
            <w:r w:rsidRPr="00C63535">
              <w:rPr>
                <w:rFonts w:eastAsiaTheme="minorEastAsia"/>
                <w:sz w:val="24"/>
                <w:szCs w:val="24"/>
                <w:lang w:eastAsia="ru-RU"/>
              </w:rPr>
              <w:t xml:space="preserve"> от 25.12.2008 </w:t>
            </w:r>
            <w:r w:rsidR="004B1719">
              <w:rPr>
                <w:rFonts w:eastAsiaTheme="minorEastAsia"/>
                <w:sz w:val="24"/>
                <w:szCs w:val="24"/>
                <w:lang w:eastAsia="ru-RU"/>
              </w:rPr>
              <w:t>№</w:t>
            </w:r>
            <w:r w:rsidRPr="00C63535">
              <w:rPr>
                <w:rFonts w:eastAsiaTheme="minorEastAsia"/>
                <w:sz w:val="24"/>
                <w:szCs w:val="24"/>
                <w:lang w:eastAsia="ru-RU"/>
              </w:rPr>
              <w:t xml:space="preserve"> 273-ФЗ </w:t>
            </w:r>
            <w:r w:rsidR="004B1719">
              <w:rPr>
                <w:rFonts w:eastAsiaTheme="minorEastAsia"/>
                <w:sz w:val="24"/>
                <w:szCs w:val="24"/>
                <w:lang w:eastAsia="ru-RU"/>
              </w:rPr>
              <w:t>«</w:t>
            </w:r>
            <w:r w:rsidRPr="00C63535">
              <w:rPr>
                <w:rFonts w:eastAsiaTheme="minorEastAsia"/>
                <w:sz w:val="24"/>
                <w:szCs w:val="24"/>
                <w:lang w:eastAsia="ru-RU"/>
              </w:rPr>
              <w:t>О противодействии коррупции</w:t>
            </w:r>
            <w:r w:rsidR="004B1719">
              <w:rPr>
                <w:rFonts w:eastAsiaTheme="minorEastAsia"/>
                <w:sz w:val="24"/>
                <w:szCs w:val="24"/>
                <w:lang w:eastAsia="ru-RU"/>
              </w:rPr>
              <w:t>»</w:t>
            </w:r>
          </w:p>
        </w:tc>
        <w:tc>
          <w:tcPr>
            <w:tcW w:w="2665" w:type="dxa"/>
          </w:tcPr>
          <w:p w:rsidR="00527BAD"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 управление культуры, управление образования</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не реже 1 раза в 3 года</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повышение эффективности деятельности по противодействию коррупции в муниципальных учреждениях и иных организациях </w:t>
            </w:r>
            <w:r w:rsidR="004B1719">
              <w:rPr>
                <w:rFonts w:eastAsiaTheme="minorEastAsia"/>
                <w:sz w:val="24"/>
                <w:szCs w:val="24"/>
                <w:lang w:eastAsia="ru-RU"/>
              </w:rPr>
              <w:t>Мурашинского муниципального округа</w:t>
            </w:r>
          </w:p>
        </w:tc>
      </w:tr>
      <w:tr w:rsidR="00527BAD" w:rsidRPr="00C63535" w:rsidTr="00C63535">
        <w:tc>
          <w:tcPr>
            <w:tcW w:w="737" w:type="dxa"/>
          </w:tcPr>
          <w:p w:rsidR="00527BAD" w:rsidRPr="00C63535" w:rsidRDefault="00527BAD" w:rsidP="004B171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3.</w:t>
            </w:r>
            <w:r w:rsidR="004B1719">
              <w:rPr>
                <w:rFonts w:eastAsiaTheme="minorEastAsia"/>
                <w:sz w:val="24"/>
                <w:szCs w:val="24"/>
                <w:lang w:eastAsia="ru-RU"/>
              </w:rPr>
              <w:t>6</w:t>
            </w:r>
            <w:r w:rsidRPr="00C63535">
              <w:rPr>
                <w:rFonts w:eastAsiaTheme="minorEastAsia"/>
                <w:sz w:val="24"/>
                <w:szCs w:val="24"/>
                <w:lang w:eastAsia="ru-RU"/>
              </w:rPr>
              <w:t>.</w:t>
            </w:r>
          </w:p>
        </w:tc>
        <w:tc>
          <w:tcPr>
            <w:tcW w:w="3688"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Организация добровольного представления муниципальными служащими, в должностные обязанности которых входит </w:t>
            </w:r>
            <w:r w:rsidRPr="00C63535">
              <w:rPr>
                <w:rFonts w:eastAsiaTheme="minorEastAsia"/>
                <w:sz w:val="24"/>
                <w:szCs w:val="24"/>
                <w:lang w:eastAsia="ru-RU"/>
              </w:rPr>
              <w:lastRenderedPageBreak/>
              <w:t>участие в проведении закупок товаров, работ, услуг для обеспечения муниципальных нужд, деклараций о возможной личной заинтересованности, проведение их анализа</w:t>
            </w:r>
          </w:p>
        </w:tc>
        <w:tc>
          <w:tcPr>
            <w:tcW w:w="2665" w:type="dxa"/>
          </w:tcPr>
          <w:p w:rsidR="004B1719" w:rsidRDefault="004B1719" w:rsidP="004B1719">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 xml:space="preserve">, отдел экономики и муниципальных </w:t>
            </w:r>
            <w:r>
              <w:rPr>
                <w:rFonts w:eastAsiaTheme="minorEastAsia"/>
                <w:sz w:val="24"/>
                <w:szCs w:val="24"/>
                <w:lang w:eastAsia="ru-RU"/>
              </w:rPr>
              <w:lastRenderedPageBreak/>
              <w:t xml:space="preserve">закупок, </w:t>
            </w:r>
          </w:p>
          <w:p w:rsidR="004B1719" w:rsidRPr="00C63535" w:rsidRDefault="004B1719" w:rsidP="004B1719">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финансовое управление, городской территориальный отдел</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ежегодно, до 30 сентября</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совершенствование мер по противодействию коррупции в сфере закупок товаров, работ, услуг для обеспечения </w:t>
            </w:r>
            <w:r w:rsidRPr="00C63535">
              <w:rPr>
                <w:rFonts w:eastAsiaTheme="minorEastAsia"/>
                <w:sz w:val="24"/>
                <w:szCs w:val="24"/>
                <w:lang w:eastAsia="ru-RU"/>
              </w:rPr>
              <w:lastRenderedPageBreak/>
              <w:t>муниципальных нужд</w:t>
            </w:r>
          </w:p>
        </w:tc>
      </w:tr>
      <w:tr w:rsidR="00527BAD" w:rsidRPr="00C63535" w:rsidTr="00C63535">
        <w:tc>
          <w:tcPr>
            <w:tcW w:w="737" w:type="dxa"/>
          </w:tcPr>
          <w:p w:rsidR="00527BAD" w:rsidRPr="00C63535" w:rsidRDefault="00527BAD" w:rsidP="004B171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3.</w:t>
            </w:r>
            <w:r w:rsidR="004B1719">
              <w:rPr>
                <w:rFonts w:eastAsiaTheme="minorEastAsia"/>
                <w:sz w:val="24"/>
                <w:szCs w:val="24"/>
                <w:lang w:eastAsia="ru-RU"/>
              </w:rPr>
              <w:t>7</w:t>
            </w:r>
            <w:r w:rsidRPr="00C63535">
              <w:rPr>
                <w:rFonts w:eastAsiaTheme="minorEastAsia"/>
                <w:sz w:val="24"/>
                <w:szCs w:val="24"/>
                <w:lang w:eastAsia="ru-RU"/>
              </w:rPr>
              <w:t>.</w:t>
            </w:r>
          </w:p>
        </w:tc>
        <w:tc>
          <w:tcPr>
            <w:tcW w:w="3688"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Формирование и поддержание в актуальном состоянии профилей муниципальных служащих, участвующих в закупочной деятельности</w:t>
            </w:r>
          </w:p>
        </w:tc>
        <w:tc>
          <w:tcPr>
            <w:tcW w:w="2665" w:type="dxa"/>
          </w:tcPr>
          <w:p w:rsidR="004B1719" w:rsidRPr="004B1719" w:rsidRDefault="004B1719" w:rsidP="004B1719">
            <w:pPr>
              <w:widowControl w:val="0"/>
              <w:suppressAutoHyphens w:val="0"/>
              <w:autoSpaceDE w:val="0"/>
              <w:autoSpaceDN w:val="0"/>
              <w:jc w:val="center"/>
              <w:rPr>
                <w:rFonts w:eastAsiaTheme="minorEastAsia"/>
                <w:sz w:val="24"/>
                <w:szCs w:val="24"/>
                <w:lang w:eastAsia="ru-RU"/>
              </w:rPr>
            </w:pPr>
            <w:r w:rsidRPr="004B1719">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r w:rsidRPr="004B1719">
              <w:rPr>
                <w:rFonts w:eastAsiaTheme="minorEastAsia"/>
                <w:sz w:val="24"/>
                <w:szCs w:val="24"/>
                <w:lang w:eastAsia="ru-RU"/>
              </w:rPr>
              <w:t xml:space="preserve">, отдел экономики и муниципальных закупок, </w:t>
            </w:r>
          </w:p>
          <w:p w:rsidR="00527BAD" w:rsidRPr="00C63535" w:rsidRDefault="004B1719" w:rsidP="004B1719">
            <w:pPr>
              <w:widowControl w:val="0"/>
              <w:suppressAutoHyphens w:val="0"/>
              <w:autoSpaceDE w:val="0"/>
              <w:autoSpaceDN w:val="0"/>
              <w:jc w:val="center"/>
              <w:rPr>
                <w:rFonts w:eastAsiaTheme="minorEastAsia"/>
                <w:sz w:val="24"/>
                <w:szCs w:val="24"/>
                <w:lang w:eastAsia="ru-RU"/>
              </w:rPr>
            </w:pPr>
            <w:r w:rsidRPr="004B1719">
              <w:rPr>
                <w:rFonts w:eastAsiaTheme="minorEastAsia"/>
                <w:sz w:val="24"/>
                <w:szCs w:val="24"/>
                <w:lang w:eastAsia="ru-RU"/>
              </w:rPr>
              <w:t>финансовое управление, городской территориальный отдел</w:t>
            </w:r>
          </w:p>
        </w:tc>
        <w:tc>
          <w:tcPr>
            <w:tcW w:w="2438" w:type="dxa"/>
          </w:tcPr>
          <w:p w:rsidR="00527BAD" w:rsidRPr="00C63535" w:rsidRDefault="00527BAD" w:rsidP="004B171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4B1719">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4B171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отношение количества муниципальных служащих, участвующих в закупочной деятельности, на которых сформированы профили, к общему количеству муниципальных служащих, участвующих в закупочной деятельности, - не менее 100%</w:t>
            </w:r>
          </w:p>
        </w:tc>
        <w:tc>
          <w:tcPr>
            <w:tcW w:w="3395"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совершенствование мер по противодействию коррупции в сфере закупок товаров, работ, услуг для обеспечения муниципальных нужд</w:t>
            </w:r>
          </w:p>
        </w:tc>
      </w:tr>
      <w:tr w:rsidR="00527BAD" w:rsidRPr="00C63535" w:rsidTr="00C63535">
        <w:tc>
          <w:tcPr>
            <w:tcW w:w="737" w:type="dxa"/>
          </w:tcPr>
          <w:p w:rsidR="00527BAD" w:rsidRPr="00C63535" w:rsidRDefault="00527BAD" w:rsidP="004B171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3.</w:t>
            </w:r>
            <w:r w:rsidR="004B1719">
              <w:rPr>
                <w:rFonts w:eastAsiaTheme="minorEastAsia"/>
                <w:sz w:val="24"/>
                <w:szCs w:val="24"/>
                <w:lang w:eastAsia="ru-RU"/>
              </w:rPr>
              <w:t>8</w:t>
            </w:r>
            <w:r w:rsidRPr="00C63535">
              <w:rPr>
                <w:rFonts w:eastAsiaTheme="minorEastAsia"/>
                <w:sz w:val="24"/>
                <w:szCs w:val="24"/>
                <w:lang w:eastAsia="ru-RU"/>
              </w:rPr>
              <w:t>.</w:t>
            </w:r>
          </w:p>
        </w:tc>
        <w:tc>
          <w:tcPr>
            <w:tcW w:w="3688"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proofErr w:type="gramStart"/>
            <w:r w:rsidRPr="00C63535">
              <w:rPr>
                <w:rFonts w:eastAsiaTheme="minorEastAsia"/>
                <w:sz w:val="24"/>
                <w:szCs w:val="24"/>
                <w:lang w:eastAsia="ru-RU"/>
              </w:rPr>
              <w:t xml:space="preserve">Утверждение реестра (карты) коррупционных рисков, возникающих при осуществлении закупок товаров, работ, услуг для обеспечения муниципальных нужд (далее - реестр (карта), обеспечение реализации мер, </w:t>
            </w:r>
            <w:r w:rsidRPr="00C63535">
              <w:rPr>
                <w:rFonts w:eastAsiaTheme="minorEastAsia"/>
                <w:sz w:val="24"/>
                <w:szCs w:val="24"/>
                <w:lang w:eastAsia="ru-RU"/>
              </w:rPr>
              <w:lastRenderedPageBreak/>
              <w:t>предусмотренных реестром (картой)</w:t>
            </w:r>
            <w:proofErr w:type="gramEnd"/>
          </w:p>
        </w:tc>
        <w:tc>
          <w:tcPr>
            <w:tcW w:w="2665" w:type="dxa"/>
          </w:tcPr>
          <w:p w:rsidR="004B1719"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управляющий делами</w:t>
            </w:r>
            <w:r w:rsidR="00E36928">
              <w:t xml:space="preserve"> </w:t>
            </w:r>
            <w:r w:rsidR="00E36928" w:rsidRPr="00E36928">
              <w:rPr>
                <w:rFonts w:eastAsiaTheme="minorEastAsia"/>
                <w:sz w:val="24"/>
                <w:szCs w:val="24"/>
                <w:lang w:eastAsia="ru-RU"/>
              </w:rPr>
              <w:t>администрации</w:t>
            </w:r>
            <w:r>
              <w:rPr>
                <w:rFonts w:eastAsiaTheme="minorEastAsia"/>
                <w:sz w:val="24"/>
                <w:szCs w:val="24"/>
                <w:lang w:eastAsia="ru-RU"/>
              </w:rPr>
              <w:t>, отдел экономики и муниципальных закупок,</w:t>
            </w:r>
          </w:p>
          <w:p w:rsidR="00527BAD"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финансовое управление,</w:t>
            </w:r>
          </w:p>
          <w:p w:rsidR="004B1719"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 xml:space="preserve">управление </w:t>
            </w:r>
            <w:r>
              <w:rPr>
                <w:rFonts w:eastAsiaTheme="minorEastAsia"/>
                <w:sz w:val="24"/>
                <w:szCs w:val="24"/>
                <w:lang w:eastAsia="ru-RU"/>
              </w:rPr>
              <w:lastRenderedPageBreak/>
              <w:t>образования, управление культуры, городской территориальный отдел</w:t>
            </w:r>
          </w:p>
        </w:tc>
        <w:tc>
          <w:tcPr>
            <w:tcW w:w="2438" w:type="dxa"/>
          </w:tcPr>
          <w:p w:rsidR="00527BAD" w:rsidRPr="00C63535" w:rsidRDefault="00527BAD" w:rsidP="004B171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в течение 202</w:t>
            </w:r>
            <w:r w:rsidR="004B1719">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rsidR="004B1719" w:rsidRPr="00C63535" w:rsidTr="006832E1">
        <w:tc>
          <w:tcPr>
            <w:tcW w:w="737" w:type="dxa"/>
          </w:tcPr>
          <w:p w:rsidR="004B1719"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4.</w:t>
            </w:r>
          </w:p>
        </w:tc>
        <w:tc>
          <w:tcPr>
            <w:tcW w:w="14060" w:type="dxa"/>
            <w:gridSpan w:val="5"/>
          </w:tcPr>
          <w:p w:rsidR="004B1719" w:rsidRPr="004B1719" w:rsidRDefault="004B1719" w:rsidP="004B1719">
            <w:pPr>
              <w:widowControl w:val="0"/>
              <w:suppressAutoHyphens w:val="0"/>
              <w:autoSpaceDE w:val="0"/>
              <w:autoSpaceDN w:val="0"/>
              <w:jc w:val="center"/>
              <w:rPr>
                <w:rFonts w:eastAsiaTheme="minorEastAsia"/>
                <w:b/>
                <w:sz w:val="24"/>
                <w:szCs w:val="24"/>
                <w:lang w:eastAsia="ru-RU"/>
              </w:rPr>
            </w:pPr>
            <w:r w:rsidRPr="004B1719">
              <w:rPr>
                <w:rFonts w:eastAsiaTheme="minorEastAsia"/>
                <w:b/>
                <w:sz w:val="24"/>
                <w:szCs w:val="24"/>
                <w:lang w:eastAsia="ru-RU"/>
              </w:rPr>
              <w:t>Взаимодействие органов местного самоуправления с институтами гражданского общества и гражданами, обеспечение доступности информации о деятельности органов местного самоуправления</w:t>
            </w:r>
          </w:p>
        </w:tc>
      </w:tr>
      <w:tr w:rsidR="00527BAD" w:rsidRPr="00C63535" w:rsidTr="00C63535">
        <w:tc>
          <w:tcPr>
            <w:tcW w:w="737" w:type="dxa"/>
          </w:tcPr>
          <w:p w:rsidR="00527BAD"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4.1.</w:t>
            </w:r>
          </w:p>
        </w:tc>
        <w:tc>
          <w:tcPr>
            <w:tcW w:w="3688"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 замещающих муниципальные должности, должности муниципальной службы, работников муниципальных учреждений </w:t>
            </w:r>
          </w:p>
        </w:tc>
        <w:tc>
          <w:tcPr>
            <w:tcW w:w="2665" w:type="dxa"/>
          </w:tcPr>
          <w:p w:rsidR="00527BAD"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4B171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4B1719">
              <w:rPr>
                <w:rFonts w:eastAsiaTheme="minorEastAsia"/>
                <w:sz w:val="24"/>
                <w:szCs w:val="24"/>
                <w:lang w:eastAsia="ru-RU"/>
              </w:rPr>
              <w:t>2</w:t>
            </w:r>
            <w:r w:rsidRPr="00C63535">
              <w:rPr>
                <w:rFonts w:eastAsiaTheme="minorEastAsia"/>
                <w:sz w:val="24"/>
                <w:szCs w:val="24"/>
                <w:lang w:eastAsia="ru-RU"/>
              </w:rPr>
              <w:t xml:space="preserve"> - 2024 годов, по мере поступления обращений граждан и организаций</w:t>
            </w:r>
          </w:p>
        </w:tc>
        <w:tc>
          <w:tcPr>
            <w:tcW w:w="1874"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rsidR="00527BAD" w:rsidRPr="00C63535" w:rsidRDefault="00527BAD" w:rsidP="00145A2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выявление сфер деятельности органов местного самоуправления, наиболее подверженных коррупционным рискам</w:t>
            </w:r>
          </w:p>
        </w:tc>
      </w:tr>
      <w:tr w:rsidR="00527BAD" w:rsidRPr="00C63535" w:rsidTr="00C63535">
        <w:tc>
          <w:tcPr>
            <w:tcW w:w="737" w:type="dxa"/>
          </w:tcPr>
          <w:p w:rsidR="00527BAD"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4.2.</w:t>
            </w:r>
          </w:p>
        </w:tc>
        <w:tc>
          <w:tcPr>
            <w:tcW w:w="3688" w:type="dxa"/>
          </w:tcPr>
          <w:p w:rsidR="00527BAD" w:rsidRPr="00C63535" w:rsidRDefault="00527BAD" w:rsidP="00B215B2">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Обеспечение взаимодействия органов местного самоуправления со средствами массовой информации по вопросам противодействия коррупции, в </w:t>
            </w:r>
            <w:r w:rsidRPr="00C63535">
              <w:rPr>
                <w:rFonts w:eastAsiaTheme="minorEastAsia"/>
                <w:sz w:val="24"/>
                <w:szCs w:val="24"/>
                <w:lang w:eastAsia="ru-RU"/>
              </w:rPr>
              <w:lastRenderedPageBreak/>
              <w:t>том числе в части размещения информационных материалов по вопросам антикорр</w:t>
            </w:r>
            <w:r w:rsidR="004B1719">
              <w:rPr>
                <w:rFonts w:eastAsiaTheme="minorEastAsia"/>
                <w:sz w:val="24"/>
                <w:szCs w:val="24"/>
                <w:lang w:eastAsia="ru-RU"/>
              </w:rPr>
              <w:t>упционной деятельности органов</w:t>
            </w:r>
            <w:r w:rsidRPr="00C63535">
              <w:rPr>
                <w:rFonts w:eastAsiaTheme="minorEastAsia"/>
                <w:sz w:val="24"/>
                <w:szCs w:val="24"/>
                <w:lang w:eastAsia="ru-RU"/>
              </w:rPr>
              <w:t xml:space="preserve"> местного самоуправления </w:t>
            </w:r>
          </w:p>
        </w:tc>
        <w:tc>
          <w:tcPr>
            <w:tcW w:w="2665" w:type="dxa"/>
          </w:tcPr>
          <w:p w:rsidR="00527BAD"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4B171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4B1719">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информирование граждан о принимаемых органами местного самоуправления мерах по противодействию коррупции;</w:t>
            </w:r>
          </w:p>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lastRenderedPageBreak/>
              <w:t>формирование антикоррупционного мировоззрения;</w:t>
            </w:r>
          </w:p>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повышение общего уровня правосознания и правовой культуры граждан</w:t>
            </w:r>
          </w:p>
        </w:tc>
      </w:tr>
      <w:tr w:rsidR="00527BAD" w:rsidRPr="00C63535" w:rsidTr="00C63535">
        <w:tc>
          <w:tcPr>
            <w:tcW w:w="737" w:type="dxa"/>
          </w:tcPr>
          <w:p w:rsidR="00527BAD"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4.3.</w:t>
            </w:r>
          </w:p>
        </w:tc>
        <w:tc>
          <w:tcPr>
            <w:tcW w:w="3688"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Обеспечение работы телефона доверия (горячей линии, электронной приемной) в органах местного самоуправления </w:t>
            </w:r>
          </w:p>
        </w:tc>
        <w:tc>
          <w:tcPr>
            <w:tcW w:w="2665" w:type="dxa"/>
          </w:tcPr>
          <w:p w:rsidR="00527BAD"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4B1719">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4B1719">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rsidR="00527BAD" w:rsidRPr="00C63535" w:rsidTr="00C63535">
        <w:tc>
          <w:tcPr>
            <w:tcW w:w="737" w:type="dxa"/>
          </w:tcPr>
          <w:p w:rsidR="00527BAD"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4.4.</w:t>
            </w:r>
          </w:p>
        </w:tc>
        <w:tc>
          <w:tcPr>
            <w:tcW w:w="3688"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Привлечение членов общественных советов к осуществлению </w:t>
            </w:r>
            <w:proofErr w:type="gramStart"/>
            <w:r w:rsidRPr="00C63535">
              <w:rPr>
                <w:rFonts w:eastAsiaTheme="minorEastAsia"/>
                <w:sz w:val="24"/>
                <w:szCs w:val="24"/>
                <w:lang w:eastAsia="ru-RU"/>
              </w:rPr>
              <w:t>контроля за</w:t>
            </w:r>
            <w:proofErr w:type="gramEnd"/>
            <w:r w:rsidRPr="00C63535">
              <w:rPr>
                <w:rFonts w:eastAsiaTheme="minorEastAsia"/>
                <w:sz w:val="24"/>
                <w:szCs w:val="24"/>
                <w:lang w:eastAsia="ru-RU"/>
              </w:rPr>
              <w:t xml:space="preserve"> выполнением мероприятий, предусмотренных планами по противодействию коррупции</w:t>
            </w:r>
          </w:p>
        </w:tc>
        <w:tc>
          <w:tcPr>
            <w:tcW w:w="2665" w:type="dxa"/>
          </w:tcPr>
          <w:p w:rsidR="00527BAD" w:rsidRPr="00C63535" w:rsidRDefault="004B1719"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t xml:space="preserve"> </w:t>
            </w:r>
            <w:r w:rsidR="00E36928" w:rsidRPr="00E36928">
              <w:rPr>
                <w:rFonts w:eastAsiaTheme="minorEastAsia"/>
                <w:sz w:val="24"/>
                <w:szCs w:val="24"/>
                <w:lang w:eastAsia="ru-RU"/>
              </w:rPr>
              <w:t>администрации</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соответствии с планами по противодействию коррупции</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4B1719">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усиление общественного </w:t>
            </w:r>
            <w:proofErr w:type="gramStart"/>
            <w:r w:rsidRPr="00C63535">
              <w:rPr>
                <w:rFonts w:eastAsiaTheme="minorEastAsia"/>
                <w:sz w:val="24"/>
                <w:szCs w:val="24"/>
                <w:lang w:eastAsia="ru-RU"/>
              </w:rPr>
              <w:t>контроля за</w:t>
            </w:r>
            <w:proofErr w:type="gramEnd"/>
            <w:r w:rsidRPr="00C63535">
              <w:rPr>
                <w:rFonts w:eastAsiaTheme="minorEastAsia"/>
                <w:sz w:val="24"/>
                <w:szCs w:val="24"/>
                <w:lang w:eastAsia="ru-RU"/>
              </w:rPr>
              <w:t xml:space="preserve">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органами местного самоуправления </w:t>
            </w:r>
          </w:p>
        </w:tc>
      </w:tr>
      <w:tr w:rsidR="00527BAD" w:rsidRPr="00C63535" w:rsidTr="00C63535">
        <w:tc>
          <w:tcPr>
            <w:tcW w:w="737" w:type="dxa"/>
          </w:tcPr>
          <w:p w:rsidR="00527BAD" w:rsidRPr="00C63535" w:rsidRDefault="00176AD0" w:rsidP="00176AD0">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4.5.</w:t>
            </w:r>
          </w:p>
        </w:tc>
        <w:tc>
          <w:tcPr>
            <w:tcW w:w="3688" w:type="dxa"/>
          </w:tcPr>
          <w:p w:rsidR="00527BAD" w:rsidRPr="00C63535" w:rsidRDefault="00527BAD" w:rsidP="00176AD0">
            <w:pPr>
              <w:widowControl w:val="0"/>
              <w:suppressAutoHyphens w:val="0"/>
              <w:autoSpaceDE w:val="0"/>
              <w:autoSpaceDN w:val="0"/>
              <w:jc w:val="both"/>
              <w:rPr>
                <w:rFonts w:eastAsiaTheme="minorEastAsia"/>
                <w:sz w:val="24"/>
                <w:szCs w:val="24"/>
                <w:lang w:eastAsia="ru-RU"/>
              </w:rPr>
            </w:pPr>
            <w:proofErr w:type="gramStart"/>
            <w:r w:rsidRPr="00C63535">
              <w:rPr>
                <w:rFonts w:eastAsiaTheme="minorEastAsia"/>
                <w:sz w:val="24"/>
                <w:szCs w:val="24"/>
                <w:lang w:eastAsia="ru-RU"/>
              </w:rPr>
              <w:t>Обеспечение наполнения подразделов, посвященных вопросам противодействия коррупции, официальн</w:t>
            </w:r>
            <w:r w:rsidR="00176AD0">
              <w:rPr>
                <w:rFonts w:eastAsiaTheme="minorEastAsia"/>
                <w:sz w:val="24"/>
                <w:szCs w:val="24"/>
                <w:lang w:eastAsia="ru-RU"/>
              </w:rPr>
              <w:t>ого</w:t>
            </w:r>
            <w:r w:rsidRPr="00C63535">
              <w:rPr>
                <w:rFonts w:eastAsiaTheme="minorEastAsia"/>
                <w:sz w:val="24"/>
                <w:szCs w:val="24"/>
                <w:lang w:eastAsia="ru-RU"/>
              </w:rPr>
              <w:t xml:space="preserve"> сайт</w:t>
            </w:r>
            <w:r w:rsidR="00176AD0">
              <w:rPr>
                <w:rFonts w:eastAsiaTheme="minorEastAsia"/>
                <w:sz w:val="24"/>
                <w:szCs w:val="24"/>
                <w:lang w:eastAsia="ru-RU"/>
              </w:rPr>
              <w:t>а</w:t>
            </w:r>
            <w:r w:rsidRPr="00C63535">
              <w:rPr>
                <w:rFonts w:eastAsiaTheme="minorEastAsia"/>
                <w:sz w:val="24"/>
                <w:szCs w:val="24"/>
                <w:lang w:eastAsia="ru-RU"/>
              </w:rPr>
              <w:t xml:space="preserve"> органов местного самоуправления </w:t>
            </w:r>
            <w:r w:rsidR="00176AD0">
              <w:rPr>
                <w:rFonts w:eastAsiaTheme="minorEastAsia"/>
                <w:sz w:val="24"/>
                <w:szCs w:val="24"/>
                <w:lang w:eastAsia="ru-RU"/>
              </w:rPr>
              <w:lastRenderedPageBreak/>
              <w:t>Мурашинского муниципального округа</w:t>
            </w:r>
            <w:r w:rsidRPr="00C63535">
              <w:rPr>
                <w:rFonts w:eastAsiaTheme="minorEastAsia"/>
                <w:sz w:val="24"/>
                <w:szCs w:val="24"/>
                <w:lang w:eastAsia="ru-RU"/>
              </w:rPr>
              <w:t xml:space="preserve"> информацией в соответствии с требованиями </w:t>
            </w:r>
            <w:hyperlink r:id="rId13">
              <w:r w:rsidRPr="00176AD0">
                <w:rPr>
                  <w:rFonts w:eastAsiaTheme="minorEastAsia"/>
                  <w:sz w:val="24"/>
                  <w:szCs w:val="24"/>
                  <w:lang w:eastAsia="ru-RU"/>
                </w:rPr>
                <w:t>приказа</w:t>
              </w:r>
            </w:hyperlink>
            <w:r w:rsidRPr="00176AD0">
              <w:rPr>
                <w:rFonts w:eastAsiaTheme="minorEastAsia"/>
                <w:sz w:val="24"/>
                <w:szCs w:val="24"/>
                <w:lang w:eastAsia="ru-RU"/>
              </w:rPr>
              <w:t xml:space="preserve"> </w:t>
            </w:r>
            <w:r w:rsidRPr="00C63535">
              <w:rPr>
                <w:rFonts w:eastAsiaTheme="minorEastAsia"/>
                <w:sz w:val="24"/>
                <w:szCs w:val="24"/>
                <w:lang w:eastAsia="ru-RU"/>
              </w:rPr>
              <w:t xml:space="preserve">Министерства труда и социальной защиты Российской Федерации от 07.10.2013 </w:t>
            </w:r>
            <w:r w:rsidR="00176AD0">
              <w:rPr>
                <w:rFonts w:eastAsiaTheme="minorEastAsia"/>
                <w:sz w:val="24"/>
                <w:szCs w:val="24"/>
                <w:lang w:eastAsia="ru-RU"/>
              </w:rPr>
              <w:t>№</w:t>
            </w:r>
            <w:r w:rsidRPr="00C63535">
              <w:rPr>
                <w:rFonts w:eastAsiaTheme="minorEastAsia"/>
                <w:sz w:val="24"/>
                <w:szCs w:val="24"/>
                <w:lang w:eastAsia="ru-RU"/>
              </w:rPr>
              <w:t xml:space="preserve"> 530н </w:t>
            </w:r>
            <w:r w:rsidR="00176AD0">
              <w:rPr>
                <w:rFonts w:eastAsiaTheme="minorEastAsia"/>
                <w:sz w:val="24"/>
                <w:szCs w:val="24"/>
                <w:lang w:eastAsia="ru-RU"/>
              </w:rPr>
              <w:t>«</w:t>
            </w:r>
            <w:r w:rsidRPr="00C63535">
              <w:rPr>
                <w:rFonts w:eastAsiaTheme="minorEastAsia"/>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w:t>
            </w:r>
            <w:proofErr w:type="gramEnd"/>
            <w:r w:rsidRPr="00C63535">
              <w:rPr>
                <w:rFonts w:eastAsiaTheme="minorEastAsia"/>
                <w:sz w:val="24"/>
                <w:szCs w:val="24"/>
                <w:lang w:eastAsia="ru-RU"/>
              </w:rPr>
              <w:t>,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176AD0">
              <w:rPr>
                <w:rFonts w:eastAsiaTheme="minorEastAsia"/>
                <w:sz w:val="24"/>
                <w:szCs w:val="24"/>
                <w:lang w:eastAsia="ru-RU"/>
              </w:rPr>
              <w:t>»</w:t>
            </w:r>
          </w:p>
        </w:tc>
        <w:tc>
          <w:tcPr>
            <w:tcW w:w="2665" w:type="dxa"/>
          </w:tcPr>
          <w:p w:rsidR="00527BAD" w:rsidRPr="00C63535" w:rsidRDefault="00176AD0"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управляющий делами</w:t>
            </w:r>
            <w:r w:rsidR="00E36928">
              <w:rPr>
                <w:rFonts w:eastAsiaTheme="minorEastAsia"/>
                <w:sz w:val="24"/>
                <w:szCs w:val="24"/>
                <w:lang w:eastAsia="ru-RU"/>
              </w:rPr>
              <w:t xml:space="preserve"> администрации</w:t>
            </w:r>
            <w:r>
              <w:rPr>
                <w:rFonts w:eastAsiaTheme="minorEastAsia"/>
                <w:sz w:val="24"/>
                <w:szCs w:val="24"/>
                <w:lang w:eastAsia="ru-RU"/>
              </w:rPr>
              <w:t>, юридический отдел</w:t>
            </w:r>
          </w:p>
        </w:tc>
        <w:tc>
          <w:tcPr>
            <w:tcW w:w="2438" w:type="dxa"/>
          </w:tcPr>
          <w:p w:rsidR="00527BAD" w:rsidRPr="00C63535" w:rsidRDefault="00527BAD" w:rsidP="00176AD0">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176AD0">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обеспечение прозрачности и доступности информации об антикоррупционной деятельности</w:t>
            </w:r>
          </w:p>
        </w:tc>
      </w:tr>
      <w:tr w:rsidR="00527BAD" w:rsidRPr="00C63535" w:rsidTr="00C63535">
        <w:tc>
          <w:tcPr>
            <w:tcW w:w="737" w:type="dxa"/>
          </w:tcPr>
          <w:p w:rsidR="00527BAD" w:rsidRPr="00C63535" w:rsidRDefault="00527BAD" w:rsidP="00176AD0">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4.</w:t>
            </w:r>
            <w:r w:rsidR="00176AD0">
              <w:rPr>
                <w:rFonts w:eastAsiaTheme="minorEastAsia"/>
                <w:sz w:val="24"/>
                <w:szCs w:val="24"/>
                <w:lang w:eastAsia="ru-RU"/>
              </w:rPr>
              <w:t>6</w:t>
            </w:r>
            <w:r w:rsidRPr="00C63535">
              <w:rPr>
                <w:rFonts w:eastAsiaTheme="minorEastAsia"/>
                <w:sz w:val="24"/>
                <w:szCs w:val="24"/>
                <w:lang w:eastAsia="ru-RU"/>
              </w:rPr>
              <w:t>.</w:t>
            </w:r>
          </w:p>
        </w:tc>
        <w:tc>
          <w:tcPr>
            <w:tcW w:w="3688" w:type="dxa"/>
          </w:tcPr>
          <w:p w:rsidR="00527BAD" w:rsidRPr="00C63535" w:rsidRDefault="00527BAD" w:rsidP="00145A2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Мониторинг информации о фактах коррупции в органах местного самоуправления, </w:t>
            </w:r>
            <w:r w:rsidRPr="00C63535">
              <w:rPr>
                <w:rFonts w:eastAsiaTheme="minorEastAsia"/>
                <w:sz w:val="24"/>
                <w:szCs w:val="24"/>
                <w:lang w:eastAsia="ru-RU"/>
              </w:rPr>
              <w:lastRenderedPageBreak/>
              <w:t>муниципальных учреждениях, опубликованной в средствах массовой информации</w:t>
            </w:r>
          </w:p>
        </w:tc>
        <w:tc>
          <w:tcPr>
            <w:tcW w:w="2665" w:type="dxa"/>
          </w:tcPr>
          <w:p w:rsidR="00527BAD" w:rsidRPr="00C63535" w:rsidRDefault="00176AD0"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управляющий делами</w:t>
            </w:r>
            <w:r w:rsidR="00E36928">
              <w:rPr>
                <w:rFonts w:eastAsiaTheme="minorEastAsia"/>
                <w:sz w:val="24"/>
                <w:szCs w:val="24"/>
                <w:lang w:eastAsia="ru-RU"/>
              </w:rPr>
              <w:t xml:space="preserve"> администрации</w:t>
            </w:r>
          </w:p>
        </w:tc>
        <w:tc>
          <w:tcPr>
            <w:tcW w:w="2438" w:type="dxa"/>
          </w:tcPr>
          <w:p w:rsidR="00527BAD" w:rsidRPr="00C63535" w:rsidRDefault="00527BAD" w:rsidP="00176AD0">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176AD0">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сбор и анализ информации о фактах коррупции, опубликованной в средствах </w:t>
            </w:r>
            <w:r w:rsidRPr="00C63535">
              <w:rPr>
                <w:rFonts w:eastAsiaTheme="minorEastAsia"/>
                <w:sz w:val="24"/>
                <w:szCs w:val="24"/>
                <w:lang w:eastAsia="ru-RU"/>
              </w:rPr>
              <w:lastRenderedPageBreak/>
              <w:t>массовой информации, принятие необходимых мер</w:t>
            </w:r>
          </w:p>
        </w:tc>
      </w:tr>
      <w:tr w:rsidR="00527BAD" w:rsidRPr="00C63535" w:rsidTr="00C63535">
        <w:tc>
          <w:tcPr>
            <w:tcW w:w="737" w:type="dxa"/>
          </w:tcPr>
          <w:p w:rsidR="00527BAD" w:rsidRPr="00C63535" w:rsidRDefault="00527BAD" w:rsidP="00176AD0">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lastRenderedPageBreak/>
              <w:t>4.</w:t>
            </w:r>
            <w:r w:rsidR="00176AD0">
              <w:rPr>
                <w:rFonts w:eastAsiaTheme="minorEastAsia"/>
                <w:sz w:val="24"/>
                <w:szCs w:val="24"/>
                <w:lang w:eastAsia="ru-RU"/>
              </w:rPr>
              <w:t>7</w:t>
            </w:r>
            <w:r w:rsidRPr="00C63535">
              <w:rPr>
                <w:rFonts w:eastAsiaTheme="minorEastAsia"/>
                <w:sz w:val="24"/>
                <w:szCs w:val="24"/>
                <w:lang w:eastAsia="ru-RU"/>
              </w:rPr>
              <w:t>.</w:t>
            </w:r>
          </w:p>
        </w:tc>
        <w:tc>
          <w:tcPr>
            <w:tcW w:w="3688"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Размещение в общедоступных помещениях стендов с информацией по вопросам противодействия коррупции, их актуализация</w:t>
            </w:r>
          </w:p>
        </w:tc>
        <w:tc>
          <w:tcPr>
            <w:tcW w:w="2665" w:type="dxa"/>
          </w:tcPr>
          <w:p w:rsidR="00527BAD" w:rsidRPr="00C63535" w:rsidRDefault="003B4ECF"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управляющий делами</w:t>
            </w:r>
            <w:r w:rsidR="00E36928">
              <w:rPr>
                <w:rFonts w:eastAsiaTheme="minorEastAsia"/>
                <w:sz w:val="24"/>
                <w:szCs w:val="24"/>
                <w:lang w:eastAsia="ru-RU"/>
              </w:rPr>
              <w:t xml:space="preserve"> администрации</w:t>
            </w:r>
            <w:r>
              <w:rPr>
                <w:rFonts w:eastAsiaTheme="minorEastAsia"/>
                <w:sz w:val="24"/>
                <w:szCs w:val="24"/>
                <w:lang w:eastAsia="ru-RU"/>
              </w:rPr>
              <w:t>, юридический отдел, управление культуры, управление образования</w:t>
            </w:r>
          </w:p>
        </w:tc>
        <w:tc>
          <w:tcPr>
            <w:tcW w:w="2438" w:type="dxa"/>
          </w:tcPr>
          <w:p w:rsidR="00527BAD" w:rsidRPr="00C63535" w:rsidRDefault="00527BAD" w:rsidP="003B4ECF">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3B4ECF">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3B4ECF">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размещение в общедоступных помещениях информации о проводимой работе по противодействию коррупции в органах местного самоуправления </w:t>
            </w:r>
          </w:p>
        </w:tc>
      </w:tr>
      <w:tr w:rsidR="00527BAD" w:rsidRPr="00C63535" w:rsidTr="00C63535">
        <w:tc>
          <w:tcPr>
            <w:tcW w:w="737" w:type="dxa"/>
          </w:tcPr>
          <w:p w:rsidR="00527BAD" w:rsidRPr="00C63535" w:rsidRDefault="00527BAD" w:rsidP="003B4ECF">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4.</w:t>
            </w:r>
            <w:r w:rsidR="003B4ECF">
              <w:rPr>
                <w:rFonts w:eastAsiaTheme="minorEastAsia"/>
                <w:sz w:val="24"/>
                <w:szCs w:val="24"/>
                <w:lang w:eastAsia="ru-RU"/>
              </w:rPr>
              <w:t>8</w:t>
            </w:r>
            <w:r w:rsidRPr="00C63535">
              <w:rPr>
                <w:rFonts w:eastAsiaTheme="minorEastAsia"/>
                <w:sz w:val="24"/>
                <w:szCs w:val="24"/>
                <w:lang w:eastAsia="ru-RU"/>
              </w:rPr>
              <w:t>.</w:t>
            </w:r>
          </w:p>
        </w:tc>
        <w:tc>
          <w:tcPr>
            <w:tcW w:w="3688"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2665" w:type="dxa"/>
          </w:tcPr>
          <w:p w:rsidR="00527BAD" w:rsidRPr="00C63535" w:rsidRDefault="003B4ECF"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управление культуры, управление образования</w:t>
            </w:r>
          </w:p>
        </w:tc>
        <w:tc>
          <w:tcPr>
            <w:tcW w:w="2438"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IV квартал 2023 года, IV квартал 2024 года</w:t>
            </w:r>
          </w:p>
        </w:tc>
        <w:tc>
          <w:tcPr>
            <w:tcW w:w="1874" w:type="dxa"/>
          </w:tcPr>
          <w:p w:rsidR="00527BAD" w:rsidRPr="00C63535" w:rsidRDefault="00527BAD" w:rsidP="00C63535">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количество мероприятий, приуроченных к Международному дню борьбы с коррупцией (9 декабря), - не менее 1 мероприятия в год</w:t>
            </w: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формирование в обществе нетерпимого отношения к коррупционным проявлениям</w:t>
            </w:r>
          </w:p>
        </w:tc>
      </w:tr>
      <w:tr w:rsidR="003B4ECF" w:rsidRPr="00C63535" w:rsidTr="00FE17FF">
        <w:tc>
          <w:tcPr>
            <w:tcW w:w="737" w:type="dxa"/>
          </w:tcPr>
          <w:p w:rsidR="003B4ECF" w:rsidRPr="00C63535" w:rsidRDefault="006A3B1C" w:rsidP="00C63535">
            <w:pPr>
              <w:widowControl w:val="0"/>
              <w:suppressAutoHyphens w:val="0"/>
              <w:autoSpaceDE w:val="0"/>
              <w:autoSpaceDN w:val="0"/>
              <w:jc w:val="center"/>
              <w:rPr>
                <w:rFonts w:eastAsiaTheme="minorEastAsia"/>
                <w:sz w:val="24"/>
                <w:szCs w:val="24"/>
                <w:lang w:eastAsia="ru-RU"/>
              </w:rPr>
            </w:pPr>
            <w:hyperlink r:id="rId14">
              <w:r w:rsidR="003B4ECF" w:rsidRPr="003B4ECF">
                <w:rPr>
                  <w:rFonts w:eastAsiaTheme="minorEastAsia"/>
                  <w:sz w:val="24"/>
                  <w:szCs w:val="24"/>
                  <w:lang w:eastAsia="ru-RU"/>
                </w:rPr>
                <w:t>5</w:t>
              </w:r>
            </w:hyperlink>
            <w:r w:rsidR="003B4ECF" w:rsidRPr="00C63535">
              <w:rPr>
                <w:rFonts w:eastAsiaTheme="minorEastAsia"/>
                <w:sz w:val="24"/>
                <w:szCs w:val="24"/>
                <w:lang w:eastAsia="ru-RU"/>
              </w:rPr>
              <w:t>.</w:t>
            </w:r>
          </w:p>
        </w:tc>
        <w:tc>
          <w:tcPr>
            <w:tcW w:w="14060" w:type="dxa"/>
            <w:gridSpan w:val="5"/>
          </w:tcPr>
          <w:p w:rsidR="003B4ECF" w:rsidRPr="003B4ECF" w:rsidRDefault="003B4ECF" w:rsidP="003B4ECF">
            <w:pPr>
              <w:widowControl w:val="0"/>
              <w:suppressAutoHyphens w:val="0"/>
              <w:autoSpaceDE w:val="0"/>
              <w:autoSpaceDN w:val="0"/>
              <w:jc w:val="center"/>
              <w:rPr>
                <w:rFonts w:eastAsiaTheme="minorEastAsia"/>
                <w:b/>
                <w:sz w:val="24"/>
                <w:szCs w:val="24"/>
                <w:lang w:eastAsia="ru-RU"/>
              </w:rPr>
            </w:pPr>
            <w:r w:rsidRPr="003B4ECF">
              <w:rPr>
                <w:rFonts w:eastAsiaTheme="minorEastAsia"/>
                <w:b/>
                <w:sz w:val="24"/>
                <w:szCs w:val="24"/>
                <w:lang w:eastAsia="ru-RU"/>
              </w:rPr>
              <w:t>Проведение мероприятий по противодействию коррупции органами местного самоуправления с учетом специфики их деятельности</w:t>
            </w:r>
          </w:p>
        </w:tc>
      </w:tr>
      <w:tr w:rsidR="00527BAD" w:rsidRPr="00C63535" w:rsidTr="00C63535">
        <w:tc>
          <w:tcPr>
            <w:tcW w:w="737" w:type="dxa"/>
          </w:tcPr>
          <w:p w:rsidR="00527BAD" w:rsidRPr="00C63535" w:rsidRDefault="006A3B1C" w:rsidP="003B4ECF">
            <w:pPr>
              <w:widowControl w:val="0"/>
              <w:suppressAutoHyphens w:val="0"/>
              <w:autoSpaceDE w:val="0"/>
              <w:autoSpaceDN w:val="0"/>
              <w:jc w:val="center"/>
              <w:rPr>
                <w:rFonts w:eastAsiaTheme="minorEastAsia"/>
                <w:sz w:val="24"/>
                <w:szCs w:val="24"/>
                <w:lang w:eastAsia="ru-RU"/>
              </w:rPr>
            </w:pPr>
            <w:hyperlink r:id="rId15">
              <w:r w:rsidR="00527BAD" w:rsidRPr="003B4ECF">
                <w:rPr>
                  <w:rFonts w:eastAsiaTheme="minorEastAsia"/>
                  <w:sz w:val="24"/>
                  <w:szCs w:val="24"/>
                  <w:lang w:eastAsia="ru-RU"/>
                </w:rPr>
                <w:t>5.</w:t>
              </w:r>
              <w:r w:rsidR="003B4ECF" w:rsidRPr="003B4ECF">
                <w:rPr>
                  <w:rFonts w:eastAsiaTheme="minorEastAsia"/>
                  <w:sz w:val="24"/>
                  <w:szCs w:val="24"/>
                  <w:lang w:eastAsia="ru-RU"/>
                </w:rPr>
                <w:t>1</w:t>
              </w:r>
            </w:hyperlink>
            <w:r w:rsidR="00527BAD" w:rsidRPr="003B4ECF">
              <w:rPr>
                <w:rFonts w:eastAsiaTheme="minorEastAsia"/>
                <w:sz w:val="24"/>
                <w:szCs w:val="24"/>
                <w:lang w:eastAsia="ru-RU"/>
              </w:rPr>
              <w:t>.</w:t>
            </w:r>
          </w:p>
        </w:tc>
        <w:tc>
          <w:tcPr>
            <w:tcW w:w="3688" w:type="dxa"/>
          </w:tcPr>
          <w:p w:rsidR="00527BAD" w:rsidRPr="00C63535" w:rsidRDefault="00527BAD" w:rsidP="00145A2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Разработка и внедрение административных регламентов выполнения муниципальных функций и предоставления муниципальных услуг органами местного самоуправления (далее - административные регламенты), приведение в соответствие с </w:t>
            </w:r>
            <w:r w:rsidRPr="00C63535">
              <w:rPr>
                <w:rFonts w:eastAsiaTheme="minorEastAsia"/>
                <w:sz w:val="24"/>
                <w:szCs w:val="24"/>
                <w:lang w:eastAsia="ru-RU"/>
              </w:rPr>
              <w:lastRenderedPageBreak/>
              <w:t>законодательством Российской Федерации действующих административных регламентов</w:t>
            </w:r>
          </w:p>
        </w:tc>
        <w:tc>
          <w:tcPr>
            <w:tcW w:w="2665" w:type="dxa"/>
          </w:tcPr>
          <w:p w:rsidR="003B4ECF" w:rsidRDefault="003B4ECF" w:rsidP="003B4ECF">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 xml:space="preserve">управление образования, </w:t>
            </w:r>
          </w:p>
          <w:p w:rsidR="00527BAD" w:rsidRPr="00C63535" w:rsidRDefault="003B4ECF" w:rsidP="003B4ECF">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отдел архитектуры и градостроительства, отдел имущественных и земельных отношений, финансовое управление</w:t>
            </w:r>
          </w:p>
        </w:tc>
        <w:tc>
          <w:tcPr>
            <w:tcW w:w="2438" w:type="dxa"/>
          </w:tcPr>
          <w:p w:rsidR="00527BAD" w:rsidRPr="00C63535" w:rsidRDefault="00527BAD" w:rsidP="003B4ECF">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3B4ECF">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повышение качества и доступ</w:t>
            </w:r>
            <w:r w:rsidR="003B4ECF">
              <w:rPr>
                <w:rFonts w:eastAsiaTheme="minorEastAsia"/>
                <w:sz w:val="24"/>
                <w:szCs w:val="24"/>
                <w:lang w:eastAsia="ru-RU"/>
              </w:rPr>
              <w:t>ности предоставления гражданам</w:t>
            </w:r>
            <w:r w:rsidRPr="00C63535">
              <w:rPr>
                <w:rFonts w:eastAsiaTheme="minorEastAsia"/>
                <w:sz w:val="24"/>
                <w:szCs w:val="24"/>
                <w:lang w:eastAsia="ru-RU"/>
              </w:rPr>
              <w:t xml:space="preserve"> муниципальных услуг, прозрачности деятельности органов местного самоуправления;</w:t>
            </w:r>
          </w:p>
          <w:p w:rsidR="00527BAD" w:rsidRPr="00C63535" w:rsidRDefault="00527BAD" w:rsidP="003B4ECF">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повышение доверия населения к деятельности органов </w:t>
            </w:r>
            <w:r w:rsidRPr="00C63535">
              <w:rPr>
                <w:rFonts w:eastAsiaTheme="minorEastAsia"/>
                <w:sz w:val="24"/>
                <w:szCs w:val="24"/>
                <w:lang w:eastAsia="ru-RU"/>
              </w:rPr>
              <w:lastRenderedPageBreak/>
              <w:t xml:space="preserve">местного самоуправления </w:t>
            </w:r>
          </w:p>
        </w:tc>
      </w:tr>
      <w:tr w:rsidR="00527BAD" w:rsidRPr="00C63535" w:rsidTr="00C63535">
        <w:tc>
          <w:tcPr>
            <w:tcW w:w="737" w:type="dxa"/>
          </w:tcPr>
          <w:p w:rsidR="00527BAD" w:rsidRPr="00C63535" w:rsidRDefault="003B4ECF"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lastRenderedPageBreak/>
              <w:t>5.2.</w:t>
            </w:r>
          </w:p>
        </w:tc>
        <w:tc>
          <w:tcPr>
            <w:tcW w:w="3688" w:type="dxa"/>
          </w:tcPr>
          <w:p w:rsidR="00527BAD" w:rsidRPr="00C63535" w:rsidRDefault="00527BAD" w:rsidP="003B4ECF">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Осуществление </w:t>
            </w:r>
            <w:proofErr w:type="gramStart"/>
            <w:r w:rsidRPr="00C63535">
              <w:rPr>
                <w:rFonts w:eastAsiaTheme="minorEastAsia"/>
                <w:sz w:val="24"/>
                <w:szCs w:val="24"/>
                <w:lang w:eastAsia="ru-RU"/>
              </w:rPr>
              <w:t>контроля за</w:t>
            </w:r>
            <w:proofErr w:type="gramEnd"/>
            <w:r w:rsidRPr="00C63535">
              <w:rPr>
                <w:rFonts w:eastAsiaTheme="minorEastAsia"/>
                <w:sz w:val="24"/>
                <w:szCs w:val="24"/>
                <w:lang w:eastAsia="ru-RU"/>
              </w:rPr>
              <w:t xml:space="preserve">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w="2665" w:type="dxa"/>
          </w:tcPr>
          <w:p w:rsidR="00527BAD" w:rsidRPr="00C63535" w:rsidRDefault="003B4ECF"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отдел имущественных и земельных отношений</w:t>
            </w:r>
          </w:p>
        </w:tc>
        <w:tc>
          <w:tcPr>
            <w:tcW w:w="2438" w:type="dxa"/>
          </w:tcPr>
          <w:p w:rsidR="00527BAD" w:rsidRPr="00C63535" w:rsidRDefault="00527BAD" w:rsidP="003B4ECF">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3B4ECF">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выявление фактов нецелевого использования объектов муниципальной собственности;</w:t>
            </w:r>
          </w:p>
          <w:p w:rsidR="00527BAD" w:rsidRPr="00C63535" w:rsidRDefault="00527BAD" w:rsidP="003B4ECF">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принятие своевременных и эффективных мер по недопущению нецелевого использования муниципального имущества</w:t>
            </w:r>
          </w:p>
        </w:tc>
      </w:tr>
      <w:tr w:rsidR="00527BAD" w:rsidRPr="00C63535" w:rsidTr="00C63535">
        <w:tc>
          <w:tcPr>
            <w:tcW w:w="737" w:type="dxa"/>
          </w:tcPr>
          <w:p w:rsidR="00527BAD" w:rsidRPr="00C63535" w:rsidRDefault="003B4ECF"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5.3.</w:t>
            </w:r>
          </w:p>
        </w:tc>
        <w:tc>
          <w:tcPr>
            <w:tcW w:w="3688" w:type="dxa"/>
          </w:tcPr>
          <w:p w:rsidR="00527BAD" w:rsidRPr="00C63535" w:rsidRDefault="00527BAD" w:rsidP="003B4ECF">
            <w:pPr>
              <w:widowControl w:val="0"/>
              <w:suppressAutoHyphens w:val="0"/>
              <w:autoSpaceDE w:val="0"/>
              <w:autoSpaceDN w:val="0"/>
              <w:jc w:val="both"/>
              <w:rPr>
                <w:rFonts w:eastAsiaTheme="minorEastAsia"/>
                <w:sz w:val="24"/>
                <w:szCs w:val="24"/>
                <w:lang w:eastAsia="ru-RU"/>
              </w:rPr>
            </w:pPr>
            <w:r w:rsidRPr="00C63535">
              <w:rPr>
                <w:rFonts w:eastAsiaTheme="minorEastAsia"/>
                <w:sz w:val="24"/>
                <w:szCs w:val="24"/>
                <w:lang w:eastAsia="ru-RU"/>
              </w:rPr>
              <w:t xml:space="preserve">Реализация в </w:t>
            </w:r>
            <w:r w:rsidR="003B4ECF">
              <w:rPr>
                <w:rFonts w:eastAsiaTheme="minorEastAsia"/>
                <w:sz w:val="24"/>
                <w:szCs w:val="24"/>
                <w:lang w:eastAsia="ru-RU"/>
              </w:rPr>
              <w:t xml:space="preserve">муниципальных </w:t>
            </w:r>
            <w:r w:rsidRPr="00C63535">
              <w:rPr>
                <w:rFonts w:eastAsiaTheme="minorEastAsia"/>
                <w:sz w:val="24"/>
                <w:szCs w:val="24"/>
                <w:lang w:eastAsia="ru-RU"/>
              </w:rPr>
              <w:t>образовательных организациях мероприятий, направленных на создание в обществе атмосферы нетерпимости к коррупционным проявлениям, а также на повышение эффективности антикоррупционного просвещения</w:t>
            </w:r>
          </w:p>
        </w:tc>
        <w:tc>
          <w:tcPr>
            <w:tcW w:w="2665" w:type="dxa"/>
          </w:tcPr>
          <w:p w:rsidR="00527BAD" w:rsidRPr="00C63535" w:rsidRDefault="003B4ECF" w:rsidP="00C63535">
            <w:pPr>
              <w:widowControl w:val="0"/>
              <w:suppressAutoHyphens w:val="0"/>
              <w:autoSpaceDE w:val="0"/>
              <w:autoSpaceDN w:val="0"/>
              <w:jc w:val="center"/>
              <w:rPr>
                <w:rFonts w:eastAsiaTheme="minorEastAsia"/>
                <w:sz w:val="24"/>
                <w:szCs w:val="24"/>
                <w:lang w:eastAsia="ru-RU"/>
              </w:rPr>
            </w:pPr>
            <w:r>
              <w:rPr>
                <w:rFonts w:eastAsiaTheme="minorEastAsia"/>
                <w:sz w:val="24"/>
                <w:szCs w:val="24"/>
                <w:lang w:eastAsia="ru-RU"/>
              </w:rPr>
              <w:t>управление образования</w:t>
            </w:r>
          </w:p>
        </w:tc>
        <w:tc>
          <w:tcPr>
            <w:tcW w:w="2438" w:type="dxa"/>
          </w:tcPr>
          <w:p w:rsidR="00527BAD" w:rsidRPr="00C63535" w:rsidRDefault="00527BAD" w:rsidP="003B4ECF">
            <w:pPr>
              <w:widowControl w:val="0"/>
              <w:suppressAutoHyphens w:val="0"/>
              <w:autoSpaceDE w:val="0"/>
              <w:autoSpaceDN w:val="0"/>
              <w:jc w:val="center"/>
              <w:rPr>
                <w:rFonts w:eastAsiaTheme="minorEastAsia"/>
                <w:sz w:val="24"/>
                <w:szCs w:val="24"/>
                <w:lang w:eastAsia="ru-RU"/>
              </w:rPr>
            </w:pPr>
            <w:r w:rsidRPr="00C63535">
              <w:rPr>
                <w:rFonts w:eastAsiaTheme="minorEastAsia"/>
                <w:sz w:val="24"/>
                <w:szCs w:val="24"/>
                <w:lang w:eastAsia="ru-RU"/>
              </w:rPr>
              <w:t>в течение 202</w:t>
            </w:r>
            <w:r w:rsidR="003B4ECF">
              <w:rPr>
                <w:rFonts w:eastAsiaTheme="minorEastAsia"/>
                <w:sz w:val="24"/>
                <w:szCs w:val="24"/>
                <w:lang w:eastAsia="ru-RU"/>
              </w:rPr>
              <w:t>2</w:t>
            </w:r>
            <w:r w:rsidRPr="00C63535">
              <w:rPr>
                <w:rFonts w:eastAsiaTheme="minorEastAsia"/>
                <w:sz w:val="24"/>
                <w:szCs w:val="24"/>
                <w:lang w:eastAsia="ru-RU"/>
              </w:rPr>
              <w:t xml:space="preserve"> - 2024 годов</w:t>
            </w:r>
          </w:p>
        </w:tc>
        <w:tc>
          <w:tcPr>
            <w:tcW w:w="1874" w:type="dxa"/>
          </w:tcPr>
          <w:p w:rsidR="00527BAD" w:rsidRPr="00C63535"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C63535" w:rsidRDefault="00527BAD" w:rsidP="00C63535">
            <w:pPr>
              <w:widowControl w:val="0"/>
              <w:suppressAutoHyphens w:val="0"/>
              <w:autoSpaceDE w:val="0"/>
              <w:autoSpaceDN w:val="0"/>
              <w:jc w:val="both"/>
              <w:rPr>
                <w:rFonts w:eastAsiaTheme="minorEastAsia"/>
                <w:sz w:val="24"/>
                <w:szCs w:val="24"/>
                <w:lang w:eastAsia="ru-RU"/>
              </w:rPr>
            </w:pPr>
            <w:proofErr w:type="gramStart"/>
            <w:r w:rsidRPr="00C63535">
              <w:rPr>
                <w:rFonts w:eastAsiaTheme="minorEastAsia"/>
                <w:sz w:val="24"/>
                <w:szCs w:val="24"/>
                <w:lang w:eastAsia="ru-RU"/>
              </w:rPr>
              <w:t>повышение уровня правосознания у обучающихся, формирование у них устойчивого нетерпимого отношения к проявлениям коррупции</w:t>
            </w:r>
            <w:proofErr w:type="gramEnd"/>
          </w:p>
        </w:tc>
      </w:tr>
      <w:tr w:rsidR="00527BAD" w:rsidRPr="003B4ECF" w:rsidTr="00C63535">
        <w:tc>
          <w:tcPr>
            <w:tcW w:w="737" w:type="dxa"/>
          </w:tcPr>
          <w:p w:rsidR="00527BAD" w:rsidRPr="003B4ECF" w:rsidRDefault="003B4ECF" w:rsidP="00C63535">
            <w:pPr>
              <w:widowControl w:val="0"/>
              <w:suppressAutoHyphens w:val="0"/>
              <w:autoSpaceDE w:val="0"/>
              <w:autoSpaceDN w:val="0"/>
              <w:jc w:val="center"/>
              <w:rPr>
                <w:rFonts w:eastAsiaTheme="minorEastAsia"/>
                <w:color w:val="C00000"/>
                <w:sz w:val="24"/>
                <w:szCs w:val="24"/>
                <w:lang w:eastAsia="ru-RU"/>
              </w:rPr>
            </w:pPr>
            <w:r w:rsidRPr="00FA2B83">
              <w:rPr>
                <w:rFonts w:eastAsiaTheme="minorEastAsia"/>
                <w:sz w:val="24"/>
                <w:szCs w:val="24"/>
                <w:lang w:eastAsia="ru-RU"/>
              </w:rPr>
              <w:t>5.4.</w:t>
            </w:r>
          </w:p>
        </w:tc>
        <w:tc>
          <w:tcPr>
            <w:tcW w:w="3688" w:type="dxa"/>
          </w:tcPr>
          <w:p w:rsidR="00527BAD" w:rsidRPr="00FA2B83" w:rsidRDefault="00527BAD" w:rsidP="00C63535">
            <w:pPr>
              <w:widowControl w:val="0"/>
              <w:suppressAutoHyphens w:val="0"/>
              <w:autoSpaceDE w:val="0"/>
              <w:autoSpaceDN w:val="0"/>
              <w:jc w:val="both"/>
              <w:rPr>
                <w:rFonts w:eastAsiaTheme="minorEastAsia"/>
                <w:sz w:val="24"/>
                <w:szCs w:val="24"/>
                <w:lang w:eastAsia="ru-RU"/>
              </w:rPr>
            </w:pPr>
            <w:proofErr w:type="gramStart"/>
            <w:r w:rsidRPr="00FA2B83">
              <w:rPr>
                <w:rFonts w:eastAsiaTheme="minorEastAsia"/>
                <w:sz w:val="24"/>
                <w:szCs w:val="24"/>
                <w:lang w:eastAsia="ru-RU"/>
              </w:rPr>
              <w:t>Контроль за</w:t>
            </w:r>
            <w:proofErr w:type="gramEnd"/>
            <w:r w:rsidRPr="00FA2B83">
              <w:rPr>
                <w:rFonts w:eastAsiaTheme="minorEastAsia"/>
                <w:sz w:val="24"/>
                <w:szCs w:val="24"/>
                <w:lang w:eastAsia="ru-RU"/>
              </w:rPr>
              <w:t xml:space="preserve"> законностью использования бюджетных средств, в том числе выделенных на реализацию </w:t>
            </w:r>
            <w:r w:rsidRPr="00FA2B83">
              <w:rPr>
                <w:rFonts w:eastAsiaTheme="minorEastAsia"/>
                <w:color w:val="C00000"/>
                <w:sz w:val="24"/>
                <w:szCs w:val="24"/>
                <w:lang w:eastAsia="ru-RU"/>
              </w:rPr>
              <w:t xml:space="preserve">национальных </w:t>
            </w:r>
            <w:r w:rsidRPr="00FA2B83">
              <w:rPr>
                <w:rFonts w:eastAsiaTheme="minorEastAsia"/>
                <w:sz w:val="24"/>
                <w:szCs w:val="24"/>
                <w:lang w:eastAsia="ru-RU"/>
              </w:rPr>
              <w:t>проектов</w:t>
            </w:r>
          </w:p>
        </w:tc>
        <w:tc>
          <w:tcPr>
            <w:tcW w:w="2665" w:type="dxa"/>
          </w:tcPr>
          <w:p w:rsidR="00527BAD" w:rsidRPr="00FA2B83" w:rsidRDefault="00BF66E7" w:rsidP="00C63535">
            <w:pPr>
              <w:widowControl w:val="0"/>
              <w:suppressAutoHyphens w:val="0"/>
              <w:autoSpaceDE w:val="0"/>
              <w:autoSpaceDN w:val="0"/>
              <w:jc w:val="center"/>
              <w:rPr>
                <w:rFonts w:eastAsiaTheme="minorEastAsia"/>
                <w:sz w:val="24"/>
                <w:szCs w:val="24"/>
                <w:lang w:eastAsia="ru-RU"/>
              </w:rPr>
            </w:pPr>
            <w:r w:rsidRPr="00FA2B83">
              <w:rPr>
                <w:rFonts w:eastAsiaTheme="minorEastAsia"/>
                <w:sz w:val="24"/>
                <w:szCs w:val="24"/>
                <w:lang w:eastAsia="ru-RU"/>
              </w:rPr>
              <w:t>финансовое управление, контрольно-счетная комиссия Мурашинского муниципального округа (по согласованию)</w:t>
            </w:r>
          </w:p>
        </w:tc>
        <w:tc>
          <w:tcPr>
            <w:tcW w:w="2438" w:type="dxa"/>
          </w:tcPr>
          <w:p w:rsidR="00527BAD" w:rsidRPr="00FA2B83" w:rsidRDefault="003B4ECF" w:rsidP="00C63535">
            <w:pPr>
              <w:widowControl w:val="0"/>
              <w:suppressAutoHyphens w:val="0"/>
              <w:autoSpaceDE w:val="0"/>
              <w:autoSpaceDN w:val="0"/>
              <w:jc w:val="center"/>
              <w:rPr>
                <w:rFonts w:eastAsiaTheme="minorEastAsia"/>
                <w:sz w:val="24"/>
                <w:szCs w:val="24"/>
                <w:lang w:eastAsia="ru-RU"/>
              </w:rPr>
            </w:pPr>
            <w:r w:rsidRPr="00FA2B83">
              <w:rPr>
                <w:rFonts w:eastAsiaTheme="minorEastAsia"/>
                <w:sz w:val="24"/>
                <w:szCs w:val="24"/>
                <w:lang w:eastAsia="ru-RU"/>
              </w:rPr>
              <w:t>в течение 2022</w:t>
            </w:r>
            <w:r w:rsidR="00527BAD" w:rsidRPr="00FA2B83">
              <w:rPr>
                <w:rFonts w:eastAsiaTheme="minorEastAsia"/>
                <w:sz w:val="24"/>
                <w:szCs w:val="24"/>
                <w:lang w:eastAsia="ru-RU"/>
              </w:rPr>
              <w:t xml:space="preserve"> - 2024 годов</w:t>
            </w:r>
          </w:p>
        </w:tc>
        <w:tc>
          <w:tcPr>
            <w:tcW w:w="1874" w:type="dxa"/>
          </w:tcPr>
          <w:p w:rsidR="00527BAD" w:rsidRPr="00FA2B83" w:rsidRDefault="00527BAD" w:rsidP="00C63535">
            <w:pPr>
              <w:widowControl w:val="0"/>
              <w:suppressAutoHyphens w:val="0"/>
              <w:autoSpaceDE w:val="0"/>
              <w:autoSpaceDN w:val="0"/>
              <w:rPr>
                <w:rFonts w:eastAsiaTheme="minorEastAsia"/>
                <w:sz w:val="24"/>
                <w:szCs w:val="24"/>
                <w:lang w:eastAsia="ru-RU"/>
              </w:rPr>
            </w:pPr>
          </w:p>
        </w:tc>
        <w:tc>
          <w:tcPr>
            <w:tcW w:w="3395" w:type="dxa"/>
          </w:tcPr>
          <w:p w:rsidR="00527BAD" w:rsidRPr="00FA2B83" w:rsidRDefault="00527BAD" w:rsidP="00C63535">
            <w:pPr>
              <w:widowControl w:val="0"/>
              <w:suppressAutoHyphens w:val="0"/>
              <w:autoSpaceDE w:val="0"/>
              <w:autoSpaceDN w:val="0"/>
              <w:jc w:val="both"/>
              <w:rPr>
                <w:rFonts w:eastAsiaTheme="minorEastAsia"/>
                <w:sz w:val="24"/>
                <w:szCs w:val="24"/>
                <w:lang w:eastAsia="ru-RU"/>
              </w:rPr>
            </w:pPr>
            <w:r w:rsidRPr="00FA2B83">
              <w:rPr>
                <w:rFonts w:eastAsiaTheme="minorEastAsia"/>
                <w:sz w:val="24"/>
                <w:szCs w:val="24"/>
                <w:lang w:eastAsia="ru-RU"/>
              </w:rPr>
              <w:t>выявление фактов коррупционных правонарушений и нецелевого расходования бюджетных средств</w:t>
            </w:r>
          </w:p>
        </w:tc>
      </w:tr>
    </w:tbl>
    <w:p w:rsidR="006A384B" w:rsidRDefault="006A384B"/>
    <w:sectPr w:rsidR="006A384B" w:rsidSect="00C63535">
      <w:pgSz w:w="16838" w:h="11906" w:orient="landscape"/>
      <w:pgMar w:top="851" w:right="709" w:bottom="1701" w:left="1134"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1C" w:rsidRDefault="006A3B1C">
      <w:r>
        <w:separator/>
      </w:r>
    </w:p>
  </w:endnote>
  <w:endnote w:type="continuationSeparator" w:id="0">
    <w:p w:rsidR="006A3B1C" w:rsidRDefault="006A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1C" w:rsidRDefault="006A3B1C">
      <w:r>
        <w:separator/>
      </w:r>
    </w:p>
  </w:footnote>
  <w:footnote w:type="continuationSeparator" w:id="0">
    <w:p w:rsidR="006A3B1C" w:rsidRDefault="006A3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C12172D"/>
    <w:multiLevelType w:val="hybridMultilevel"/>
    <w:tmpl w:val="9A6E0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78D8"/>
    <w:rsid w:val="0009473A"/>
    <w:rsid w:val="000E567F"/>
    <w:rsid w:val="000F4EE6"/>
    <w:rsid w:val="0012499F"/>
    <w:rsid w:val="00145A25"/>
    <w:rsid w:val="00176AD0"/>
    <w:rsid w:val="001E7901"/>
    <w:rsid w:val="00201D73"/>
    <w:rsid w:val="00256798"/>
    <w:rsid w:val="00293F58"/>
    <w:rsid w:val="003B166D"/>
    <w:rsid w:val="003B4ECF"/>
    <w:rsid w:val="003E620B"/>
    <w:rsid w:val="004004C4"/>
    <w:rsid w:val="0043353B"/>
    <w:rsid w:val="004B1719"/>
    <w:rsid w:val="00523AA8"/>
    <w:rsid w:val="00527BAD"/>
    <w:rsid w:val="00527EFB"/>
    <w:rsid w:val="00617FBC"/>
    <w:rsid w:val="006364A7"/>
    <w:rsid w:val="00636750"/>
    <w:rsid w:val="0067712B"/>
    <w:rsid w:val="006A384B"/>
    <w:rsid w:val="006A3B1C"/>
    <w:rsid w:val="00704B32"/>
    <w:rsid w:val="007613A9"/>
    <w:rsid w:val="00775C21"/>
    <w:rsid w:val="007D1AE1"/>
    <w:rsid w:val="00893D69"/>
    <w:rsid w:val="008A1560"/>
    <w:rsid w:val="008D55FB"/>
    <w:rsid w:val="009E5E91"/>
    <w:rsid w:val="00A01E5E"/>
    <w:rsid w:val="00A76CD3"/>
    <w:rsid w:val="00A929AE"/>
    <w:rsid w:val="00B17C69"/>
    <w:rsid w:val="00B215B2"/>
    <w:rsid w:val="00B6426F"/>
    <w:rsid w:val="00BA2681"/>
    <w:rsid w:val="00BD78CF"/>
    <w:rsid w:val="00BF3569"/>
    <w:rsid w:val="00BF66E7"/>
    <w:rsid w:val="00C34969"/>
    <w:rsid w:val="00C51946"/>
    <w:rsid w:val="00C63535"/>
    <w:rsid w:val="00C66320"/>
    <w:rsid w:val="00CD0128"/>
    <w:rsid w:val="00D76F3D"/>
    <w:rsid w:val="00DF4972"/>
    <w:rsid w:val="00E36928"/>
    <w:rsid w:val="00EB170A"/>
    <w:rsid w:val="00EE0716"/>
    <w:rsid w:val="00F13261"/>
    <w:rsid w:val="00F65957"/>
    <w:rsid w:val="00F741E1"/>
    <w:rsid w:val="00FA2B83"/>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0"/>
    <w:uiPriority w:val="99"/>
    <w:unhideWhenUsed/>
    <w:rsid w:val="00F65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0"/>
    <w:uiPriority w:val="99"/>
    <w:unhideWhenUsed/>
    <w:rsid w:val="00F65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C03C7498FC1679B3788FCCD70E9CF47EE0BC4337A50A2EBF864D7B6FD55A5C745297F35274DA94DBC0523DA1hDf6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3C03C7498FC1679B3788FCCD70E9CF479E4B04538A50A2EBF864D7B6FD55A5C6652CFF7527890C49D8B5D3DA4CBC4CA91CF4684h6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C03C7498FC1679B37891C1C162C0FD7DEBE74E3EA1067DE6D34B2C30855C092612C9AA1137C994D9DE533DA4DE9199CB984B866D8E9985A580A943hAfBI" TargetMode="External"/><Relationship Id="rId5" Type="http://schemas.openxmlformats.org/officeDocument/2006/relationships/settings" Target="settings.xml"/><Relationship Id="rId15" Type="http://schemas.openxmlformats.org/officeDocument/2006/relationships/hyperlink" Target="consultantplus://offline/ref=63C03C7498FC1679B37891C1C162C0FD7DEBE74E3EA1067DE6D34B2C30855C092612C9AA1137C994D9DE5335A6DE9199CB984B866D8E9985A580A943hAfBI" TargetMode="External"/><Relationship Id="rId10" Type="http://schemas.openxmlformats.org/officeDocument/2006/relationships/hyperlink" Target="consultantplus://offline/ref=63C03C7498FC1679B3788FCCD70E9CF479E5B9443CA00A2EBF864D7B6FD55A5C745297F35274DA94DBC0523DA1hDf6I" TargetMode="External"/><Relationship Id="rId4" Type="http://schemas.microsoft.com/office/2007/relationships/stylesWithEffects" Target="stylesWithEffects.xml"/><Relationship Id="rId9" Type="http://schemas.openxmlformats.org/officeDocument/2006/relationships/hyperlink" Target="consultantplus://offline/ref=63C03C7498FC1679B37891C1C162C0FD7DEBE74E3EA1067DE6D34B2C30855C092612C9AA1137C994D9DE5139A3DE9199CB984B866D8E9985A580A943hAfBI" TargetMode="External"/><Relationship Id="rId14" Type="http://schemas.openxmlformats.org/officeDocument/2006/relationships/hyperlink" Target="consultantplus://offline/ref=63C03C7498FC1679B37891C1C162C0FD7DEBE74E3EA1067DE6D34B2C30855C092612C9AA1137C994D9DE533AABDE9199CB984B866D8E9985A580A943hA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3F26-9F42-432F-8582-5EFB9FE8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29</Pages>
  <Words>5463</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 экономикой</dc:creator>
  <cp:lastModifiedBy>Дума-юрист</cp:lastModifiedBy>
  <cp:revision>29</cp:revision>
  <cp:lastPrinted>2022-04-06T06:44:00Z</cp:lastPrinted>
  <dcterms:created xsi:type="dcterms:W3CDTF">2023-12-07T08:32:00Z</dcterms:created>
  <dcterms:modified xsi:type="dcterms:W3CDTF">2023-12-12T12:38:00Z</dcterms:modified>
  <dc:language>ru-RU</dc:language>
</cp:coreProperties>
</file>