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0F3E27">
        <w:trPr>
          <w:trHeight w:hRule="exact" w:val="2377"/>
          <w:jc w:val="center"/>
        </w:trPr>
        <w:tc>
          <w:tcPr>
            <w:tcW w:w="9228" w:type="dxa"/>
            <w:gridSpan w:val="4"/>
            <w:shd w:val="clear" w:color="auto" w:fill="auto"/>
          </w:tcPr>
          <w:p w:rsidR="000F3E27" w:rsidRDefault="00075AB5">
            <w:pPr>
              <w:pStyle w:val="Iioaioo"/>
              <w:keepLines w:val="0"/>
              <w:widowControl w:val="0"/>
              <w:tabs>
                <w:tab w:val="left" w:pos="2977"/>
              </w:tabs>
              <w:spacing w:before="0" w:after="0"/>
              <w:rPr>
                <w:szCs w:val="28"/>
              </w:rPr>
            </w:pPr>
            <w:r>
              <w:rPr>
                <w:szCs w:val="28"/>
              </w:rPr>
              <w:t xml:space="preserve">АДМИНИСТРАЦИЯ </w:t>
            </w:r>
          </w:p>
          <w:p w:rsidR="000F3E27" w:rsidRDefault="00075AB5">
            <w:pPr>
              <w:pStyle w:val="Iioaioo"/>
              <w:keepLines w:val="0"/>
              <w:widowControl w:val="0"/>
              <w:tabs>
                <w:tab w:val="left" w:pos="2977"/>
              </w:tabs>
              <w:spacing w:before="0" w:after="0"/>
              <w:rPr>
                <w:szCs w:val="28"/>
              </w:rPr>
            </w:pPr>
            <w:r>
              <w:rPr>
                <w:szCs w:val="28"/>
              </w:rPr>
              <w:t>МУРАШИНСКОГО МУНИЦИПАЛЬНОГО ОКРУГА</w:t>
            </w:r>
          </w:p>
          <w:p w:rsidR="000F3E27" w:rsidRDefault="00075AB5">
            <w:pPr>
              <w:pStyle w:val="Iioaioo"/>
              <w:keepLines w:val="0"/>
              <w:widowControl w:val="0"/>
              <w:tabs>
                <w:tab w:val="left" w:pos="2977"/>
              </w:tabs>
              <w:spacing w:before="0" w:after="480"/>
              <w:rPr>
                <w:szCs w:val="28"/>
              </w:rPr>
            </w:pPr>
            <w:r>
              <w:rPr>
                <w:szCs w:val="28"/>
              </w:rPr>
              <w:t>КИРОВСКОЙ ОБЛАСТИ</w:t>
            </w:r>
          </w:p>
          <w:p w:rsidR="000F3E27" w:rsidRDefault="00075AB5">
            <w:pPr>
              <w:pStyle w:val="17"/>
              <w:widowControl w:val="0"/>
              <w:tabs>
                <w:tab w:val="left" w:pos="2765"/>
              </w:tabs>
              <w:spacing w:after="360"/>
              <w:ind w:right="0"/>
              <w:rPr>
                <w:sz w:val="32"/>
                <w:szCs w:val="32"/>
                <w:lang w:val="ru-RU" w:eastAsia="ru-RU"/>
              </w:rPr>
            </w:pPr>
            <w:r>
              <w:rPr>
                <w:sz w:val="32"/>
                <w:szCs w:val="32"/>
                <w:lang w:val="ru-RU" w:eastAsia="ru-RU"/>
              </w:rPr>
              <w:t>ПОСТАНОВЛЕНИЕ</w:t>
            </w:r>
          </w:p>
          <w:p w:rsidR="000F3E27" w:rsidRDefault="000F3E27">
            <w:pPr>
              <w:pStyle w:val="aff"/>
              <w:widowControl w:val="0"/>
              <w:spacing w:before="0" w:after="480"/>
              <w:rPr>
                <w:szCs w:val="32"/>
              </w:rPr>
            </w:pPr>
          </w:p>
          <w:p w:rsidR="000F3E27" w:rsidRDefault="000F3E27">
            <w:pPr>
              <w:pStyle w:val="aff"/>
              <w:widowControl w:val="0"/>
              <w:spacing w:before="0" w:after="480"/>
              <w:rPr>
                <w:szCs w:val="32"/>
              </w:rPr>
            </w:pPr>
          </w:p>
          <w:p w:rsidR="000F3E27" w:rsidRDefault="00075AB5">
            <w:pPr>
              <w:widowControl w:val="0"/>
              <w:tabs>
                <w:tab w:val="left" w:pos="2160"/>
              </w:tabs>
            </w:pPr>
            <w:r>
              <w:tab/>
            </w:r>
          </w:p>
        </w:tc>
      </w:tr>
      <w:tr w:rsidR="000F3E27">
        <w:trPr>
          <w:jc w:val="center"/>
        </w:trPr>
        <w:tc>
          <w:tcPr>
            <w:tcW w:w="2133" w:type="dxa"/>
            <w:tcBorders>
              <w:bottom w:val="single" w:sz="4" w:space="0" w:color="000000"/>
            </w:tcBorders>
            <w:shd w:val="clear" w:color="auto" w:fill="auto"/>
          </w:tcPr>
          <w:p w:rsidR="000F3E27" w:rsidRDefault="00221360">
            <w:pPr>
              <w:widowControl w:val="0"/>
              <w:snapToGrid w:val="0"/>
            </w:pPr>
            <w:r>
              <w:t>24.01.2023</w:t>
            </w:r>
          </w:p>
        </w:tc>
        <w:tc>
          <w:tcPr>
            <w:tcW w:w="2711" w:type="dxa"/>
            <w:shd w:val="clear" w:color="auto" w:fill="auto"/>
          </w:tcPr>
          <w:p w:rsidR="000F3E27" w:rsidRDefault="000F3E27">
            <w:pPr>
              <w:widowControl w:val="0"/>
              <w:snapToGrid w:val="0"/>
              <w:jc w:val="center"/>
              <w:rPr>
                <w:szCs w:val="28"/>
              </w:rPr>
            </w:pPr>
          </w:p>
        </w:tc>
        <w:tc>
          <w:tcPr>
            <w:tcW w:w="2348" w:type="dxa"/>
            <w:shd w:val="clear" w:color="auto" w:fill="auto"/>
          </w:tcPr>
          <w:p w:rsidR="000F3E27" w:rsidRDefault="00075AB5">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0F3E27" w:rsidRPr="00221360" w:rsidRDefault="003139A7">
            <w:pPr>
              <w:widowControl w:val="0"/>
              <w:snapToGrid w:val="0"/>
              <w:rPr>
                <w:i/>
                <w:szCs w:val="28"/>
              </w:rPr>
            </w:pPr>
            <w:r>
              <w:rPr>
                <w:i/>
                <w:szCs w:val="28"/>
              </w:rPr>
              <w:t>2</w:t>
            </w:r>
            <w:r w:rsidR="00221360">
              <w:rPr>
                <w:i/>
                <w:szCs w:val="28"/>
              </w:rPr>
              <w:t>0</w:t>
            </w:r>
          </w:p>
        </w:tc>
      </w:tr>
      <w:tr w:rsidR="000F3E27">
        <w:trPr>
          <w:jc w:val="center"/>
        </w:trPr>
        <w:tc>
          <w:tcPr>
            <w:tcW w:w="9228" w:type="dxa"/>
            <w:gridSpan w:val="4"/>
            <w:shd w:val="clear" w:color="auto" w:fill="auto"/>
          </w:tcPr>
          <w:p w:rsidR="000F3E27" w:rsidRDefault="00075AB5">
            <w:pPr>
              <w:widowControl w:val="0"/>
              <w:tabs>
                <w:tab w:val="left" w:pos="2765"/>
              </w:tabs>
              <w:snapToGrid w:val="0"/>
              <w:jc w:val="center"/>
              <w:rPr>
                <w:szCs w:val="28"/>
              </w:rPr>
            </w:pPr>
            <w:r>
              <w:rPr>
                <w:szCs w:val="28"/>
              </w:rPr>
              <w:t xml:space="preserve">г. Мураши </w:t>
            </w:r>
          </w:p>
        </w:tc>
      </w:tr>
    </w:tbl>
    <w:p w:rsidR="005A3307" w:rsidRDefault="00075AB5" w:rsidP="005A3307">
      <w:pPr>
        <w:spacing w:before="480" w:after="480"/>
        <w:ind w:firstLine="539"/>
        <w:jc w:val="center"/>
        <w:rPr>
          <w:b/>
        </w:rPr>
      </w:pPr>
      <w:r>
        <w:rPr>
          <w:b/>
        </w:rPr>
        <w:t xml:space="preserve">О </w:t>
      </w:r>
      <w:r w:rsidR="005A3307">
        <w:rPr>
          <w:b/>
        </w:rPr>
        <w:t xml:space="preserve">штабе народной дружины муниципального образования Мурашинский муниципальный округ Кировской области </w:t>
      </w:r>
    </w:p>
    <w:p w:rsidR="000F3E27" w:rsidRDefault="005A3307" w:rsidP="00ED7462">
      <w:pPr>
        <w:spacing w:line="360" w:lineRule="auto"/>
        <w:ind w:firstLine="709"/>
        <w:contextualSpacing/>
        <w:jc w:val="both"/>
        <w:rPr>
          <w:rFonts w:eastAsiaTheme="minorHAnsi"/>
          <w:szCs w:val="28"/>
          <w:lang w:eastAsia="en-US"/>
        </w:rPr>
      </w:pPr>
      <w:r>
        <w:rPr>
          <w:rFonts w:eastAsiaTheme="minorHAnsi"/>
          <w:szCs w:val="28"/>
          <w:lang w:eastAsia="en-US"/>
        </w:rPr>
        <w:t>В соответствии с Федеральным законом от 02.04.2014 № 44-ФЗ «Об участии граждан в охране общественного порядка» и Законом Кировской области от 11.11.2014 № 467-ЗО «О регулировании отдельных правоотношений, связанных с участием граждан в охране общественного порядка на территории Кировской области, администрация Мурашинского муниципального округа ПОСТАНОВЛЯЕТ:</w:t>
      </w:r>
    </w:p>
    <w:p w:rsidR="005A3307" w:rsidRDefault="00367787" w:rsidP="00ED7462">
      <w:pPr>
        <w:pStyle w:val="aff1"/>
        <w:spacing w:line="360" w:lineRule="auto"/>
        <w:ind w:left="0" w:firstLine="708"/>
        <w:jc w:val="both"/>
        <w:rPr>
          <w:rFonts w:eastAsiaTheme="minorHAnsi"/>
          <w:szCs w:val="28"/>
          <w:lang w:eastAsia="en-US"/>
        </w:rPr>
      </w:pPr>
      <w:r>
        <w:rPr>
          <w:rFonts w:eastAsiaTheme="minorHAnsi"/>
          <w:szCs w:val="28"/>
          <w:lang w:eastAsia="en-US"/>
        </w:rPr>
        <w:t>1.</w:t>
      </w:r>
      <w:r w:rsidR="005A3307">
        <w:rPr>
          <w:rFonts w:eastAsiaTheme="minorHAnsi"/>
          <w:szCs w:val="28"/>
          <w:lang w:eastAsia="en-US"/>
        </w:rPr>
        <w:t>Создать штаб народной дружины муниципального образования Мурашинский муниципальный округ Кировской области и утвердить его состав согласно приложению № 1</w:t>
      </w:r>
    </w:p>
    <w:p w:rsidR="005A3307" w:rsidRDefault="00367787" w:rsidP="00ED7462">
      <w:pPr>
        <w:pStyle w:val="aff1"/>
        <w:spacing w:line="360" w:lineRule="auto"/>
        <w:ind w:left="0" w:firstLine="708"/>
        <w:jc w:val="both"/>
        <w:rPr>
          <w:rFonts w:eastAsiaTheme="minorHAnsi"/>
          <w:szCs w:val="28"/>
          <w:lang w:eastAsia="en-US"/>
        </w:rPr>
      </w:pPr>
      <w:r>
        <w:rPr>
          <w:rFonts w:eastAsiaTheme="minorHAnsi"/>
          <w:szCs w:val="28"/>
          <w:lang w:eastAsia="en-US"/>
        </w:rPr>
        <w:t>2.</w:t>
      </w:r>
      <w:r w:rsidR="005A3307">
        <w:rPr>
          <w:rFonts w:eastAsiaTheme="minorHAnsi"/>
          <w:szCs w:val="28"/>
          <w:lang w:eastAsia="en-US"/>
        </w:rPr>
        <w:t>Утвердить Положение о штабе народной дружины муниципального образования Мурашинский муниципальный округ Кировской области согласно приложению № 2.</w:t>
      </w:r>
    </w:p>
    <w:p w:rsidR="00367787" w:rsidRPr="00367787" w:rsidRDefault="00367787" w:rsidP="00ED7462">
      <w:pPr>
        <w:pStyle w:val="aff1"/>
        <w:spacing w:line="360" w:lineRule="auto"/>
        <w:jc w:val="both"/>
        <w:rPr>
          <w:rFonts w:eastAsiaTheme="minorHAnsi"/>
          <w:szCs w:val="28"/>
          <w:lang w:eastAsia="en-US"/>
        </w:rPr>
      </w:pPr>
      <w:r>
        <w:rPr>
          <w:rFonts w:eastAsiaTheme="minorHAnsi"/>
          <w:szCs w:val="28"/>
          <w:lang w:eastAsia="en-US"/>
        </w:rPr>
        <w:t>3.</w:t>
      </w:r>
      <w:r w:rsidR="005A3307" w:rsidRPr="00367787">
        <w:rPr>
          <w:rFonts w:eastAsiaTheme="minorHAnsi"/>
          <w:szCs w:val="28"/>
          <w:lang w:eastAsia="en-US"/>
        </w:rPr>
        <w:t>Считать утратившим силу:</w:t>
      </w:r>
    </w:p>
    <w:p w:rsidR="00491348" w:rsidRDefault="00367787" w:rsidP="00ED7462">
      <w:pPr>
        <w:spacing w:line="360" w:lineRule="auto"/>
        <w:ind w:firstLine="709"/>
        <w:jc w:val="both"/>
        <w:rPr>
          <w:rFonts w:eastAsiaTheme="minorHAnsi"/>
          <w:szCs w:val="28"/>
          <w:lang w:eastAsia="en-US"/>
        </w:rPr>
      </w:pPr>
      <w:r>
        <w:rPr>
          <w:rFonts w:eastAsiaTheme="minorHAnsi"/>
          <w:szCs w:val="28"/>
          <w:lang w:eastAsia="en-US"/>
        </w:rPr>
        <w:t>3.1.</w:t>
      </w:r>
      <w:r w:rsidR="00ED7462">
        <w:rPr>
          <w:rFonts w:eastAsiaTheme="minorHAnsi"/>
          <w:szCs w:val="28"/>
          <w:lang w:eastAsia="en-US"/>
        </w:rPr>
        <w:t xml:space="preserve"> </w:t>
      </w:r>
      <w:r w:rsidR="005A3307" w:rsidRPr="00367787">
        <w:rPr>
          <w:rFonts w:eastAsiaTheme="minorHAnsi"/>
          <w:szCs w:val="28"/>
          <w:lang w:eastAsia="en-US"/>
        </w:rPr>
        <w:t xml:space="preserve">постановление администрации Мурашинского района </w:t>
      </w:r>
      <w:r>
        <w:rPr>
          <w:rFonts w:eastAsiaTheme="minorHAnsi"/>
          <w:szCs w:val="28"/>
          <w:lang w:eastAsia="en-US"/>
        </w:rPr>
        <w:t xml:space="preserve">от 24.02.2015 г. № 138 </w:t>
      </w:r>
      <w:r w:rsidR="005A3307" w:rsidRPr="00367787">
        <w:rPr>
          <w:rFonts w:eastAsiaTheme="minorHAnsi"/>
          <w:szCs w:val="28"/>
          <w:lang w:eastAsia="en-US"/>
        </w:rPr>
        <w:t xml:space="preserve">«О мерах по реализации Закона Кировской области от 03.04.2003 № 146-ЗО «Об участии граждан в охране общественного порядка </w:t>
      </w:r>
      <w:r>
        <w:rPr>
          <w:rFonts w:eastAsiaTheme="minorHAnsi"/>
          <w:szCs w:val="28"/>
          <w:lang w:eastAsia="en-US"/>
        </w:rPr>
        <w:t>на территории Кировской области»</w:t>
      </w:r>
    </w:p>
    <w:p w:rsidR="00491348" w:rsidRPr="00491348" w:rsidRDefault="00491348" w:rsidP="00ED7462">
      <w:pPr>
        <w:spacing w:line="360" w:lineRule="auto"/>
        <w:ind w:firstLine="708"/>
        <w:jc w:val="both"/>
        <w:rPr>
          <w:rFonts w:eastAsiaTheme="minorHAnsi"/>
          <w:szCs w:val="28"/>
          <w:lang w:eastAsia="en-US"/>
        </w:rPr>
      </w:pPr>
      <w:r>
        <w:rPr>
          <w:szCs w:val="28"/>
        </w:rPr>
        <w:t>4. Контроль за выполнением настоящего постановления возложить на заместителя главы администрации Мурашинского муниципального округа, заведующего отдела социальной политики Ткач Екатерину Юрьевн</w:t>
      </w:r>
      <w:r w:rsidR="0020024F">
        <w:rPr>
          <w:szCs w:val="28"/>
        </w:rPr>
        <w:t>у</w:t>
      </w:r>
      <w:r>
        <w:rPr>
          <w:szCs w:val="28"/>
        </w:rPr>
        <w:t xml:space="preserve"> </w:t>
      </w:r>
    </w:p>
    <w:p w:rsidR="000F3E27" w:rsidRDefault="009F7421" w:rsidP="00ED7462">
      <w:pPr>
        <w:spacing w:line="360" w:lineRule="auto"/>
        <w:ind w:firstLine="708"/>
        <w:jc w:val="both"/>
        <w:rPr>
          <w:rFonts w:eastAsiaTheme="minorHAnsi"/>
          <w:szCs w:val="28"/>
          <w:lang w:eastAsia="en-US"/>
        </w:rPr>
      </w:pPr>
      <w:r>
        <w:rPr>
          <w:rFonts w:eastAsiaTheme="minorHAnsi"/>
          <w:szCs w:val="28"/>
          <w:lang w:eastAsia="en-US"/>
        </w:rPr>
        <w:lastRenderedPageBreak/>
        <w:t>5.</w:t>
      </w:r>
      <w:r w:rsidR="009F5ABD">
        <w:rPr>
          <w:rFonts w:eastAsiaTheme="minorHAnsi"/>
          <w:szCs w:val="28"/>
          <w:lang w:eastAsia="en-US"/>
        </w:rPr>
        <w:t>Настоящее постановление вступает в силу в соответствии с действующим законодательством.</w:t>
      </w:r>
    </w:p>
    <w:p w:rsidR="009F5ABD" w:rsidRDefault="009F5ABD" w:rsidP="009F5ABD">
      <w:pPr>
        <w:spacing w:after="200" w:line="360" w:lineRule="auto"/>
        <w:ind w:firstLine="360"/>
        <w:jc w:val="both"/>
        <w:rPr>
          <w:rFonts w:eastAsiaTheme="minorHAnsi"/>
          <w:szCs w:val="28"/>
          <w:lang w:eastAsia="en-US"/>
        </w:rPr>
      </w:pPr>
    </w:p>
    <w:p w:rsidR="00ED7462" w:rsidRDefault="00ED7462">
      <w:pPr>
        <w:pStyle w:val="aff0"/>
        <w:snapToGrid w:val="0"/>
        <w:rPr>
          <w:szCs w:val="28"/>
        </w:rPr>
      </w:pPr>
      <w:r>
        <w:rPr>
          <w:szCs w:val="28"/>
        </w:rPr>
        <w:t>Первый заместитель</w:t>
      </w:r>
    </w:p>
    <w:p w:rsidR="000F3E27" w:rsidRDefault="00ED7462">
      <w:pPr>
        <w:pStyle w:val="aff0"/>
        <w:snapToGrid w:val="0"/>
        <w:rPr>
          <w:szCs w:val="28"/>
        </w:rPr>
      </w:pPr>
      <w:r>
        <w:rPr>
          <w:szCs w:val="28"/>
        </w:rPr>
        <w:t>администрации округа</w:t>
      </w:r>
      <w:r>
        <w:rPr>
          <w:szCs w:val="28"/>
        </w:rPr>
        <w:tab/>
      </w:r>
      <w:r>
        <w:rPr>
          <w:szCs w:val="28"/>
        </w:rPr>
        <w:tab/>
      </w:r>
      <w:r>
        <w:rPr>
          <w:szCs w:val="28"/>
        </w:rPr>
        <w:tab/>
      </w:r>
      <w:r>
        <w:rPr>
          <w:szCs w:val="28"/>
        </w:rPr>
        <w:tab/>
      </w:r>
      <w:r>
        <w:rPr>
          <w:szCs w:val="28"/>
        </w:rPr>
        <w:tab/>
      </w:r>
      <w:r>
        <w:rPr>
          <w:szCs w:val="28"/>
        </w:rPr>
        <w:tab/>
      </w:r>
      <w:r>
        <w:rPr>
          <w:szCs w:val="28"/>
        </w:rPr>
        <w:tab/>
      </w:r>
      <w:r>
        <w:rPr>
          <w:szCs w:val="28"/>
        </w:rPr>
        <w:tab/>
        <w:t>А.В. Суслов</w:t>
      </w:r>
    </w:p>
    <w:p w:rsidR="000F3E27" w:rsidRDefault="00075AB5">
      <w:pPr>
        <w:pStyle w:val="aff0"/>
        <w:rPr>
          <w:szCs w:val="28"/>
        </w:rPr>
      </w:pPr>
      <w:r>
        <w:rPr>
          <w:szCs w:val="28"/>
        </w:rPr>
        <w:t>_________________________________________________________________</w:t>
      </w:r>
    </w:p>
    <w:p w:rsidR="000F3E27" w:rsidRDefault="000F3E27">
      <w:pPr>
        <w:jc w:val="both"/>
        <w:rPr>
          <w:sz w:val="48"/>
          <w:szCs w:val="48"/>
        </w:rPr>
      </w:pPr>
    </w:p>
    <w:p w:rsidR="000F3E27" w:rsidRDefault="00D84A06">
      <w:pPr>
        <w:rPr>
          <w:lang w:eastAsia="x-none"/>
        </w:rPr>
      </w:pPr>
      <w:r>
        <w:rPr>
          <w:lang w:eastAsia="x-none"/>
        </w:rPr>
        <w:t xml:space="preserve"> </w:t>
      </w:r>
    </w:p>
    <w:p w:rsidR="00ED7462" w:rsidRDefault="00ED7462">
      <w:pPr>
        <w:rPr>
          <w:lang w:eastAsia="x-none"/>
        </w:rPr>
        <w:sectPr w:rsidR="00ED7462" w:rsidSect="00ED7462">
          <w:pgSz w:w="11906" w:h="16838"/>
          <w:pgMar w:top="1701" w:right="851" w:bottom="851" w:left="1701" w:header="709" w:footer="709" w:gutter="0"/>
          <w:cols w:space="720"/>
          <w:formProt w:val="0"/>
          <w:docGrid w:linePitch="381"/>
        </w:sectPr>
      </w:pPr>
    </w:p>
    <w:p w:rsidR="00E406D4" w:rsidRPr="00E406D4" w:rsidRDefault="00E406D4" w:rsidP="00ED7462">
      <w:pPr>
        <w:suppressAutoHyphens w:val="0"/>
        <w:spacing w:after="200" w:line="276" w:lineRule="auto"/>
        <w:ind w:left="4820"/>
        <w:rPr>
          <w:szCs w:val="28"/>
          <w:lang w:eastAsia="ru-RU"/>
        </w:rPr>
      </w:pPr>
      <w:r w:rsidRPr="00E406D4">
        <w:rPr>
          <w:szCs w:val="28"/>
          <w:lang w:eastAsia="ru-RU"/>
        </w:rPr>
        <w:lastRenderedPageBreak/>
        <w:t>Приложение № 1</w:t>
      </w:r>
    </w:p>
    <w:p w:rsidR="00E406D4" w:rsidRDefault="00E406D4" w:rsidP="00ED7462">
      <w:pPr>
        <w:tabs>
          <w:tab w:val="left" w:pos="1100"/>
          <w:tab w:val="left" w:pos="4300"/>
        </w:tabs>
        <w:suppressAutoHyphens w:val="0"/>
        <w:ind w:left="4820"/>
        <w:rPr>
          <w:szCs w:val="28"/>
          <w:lang w:eastAsia="ru-RU"/>
        </w:rPr>
      </w:pPr>
      <w:r w:rsidRPr="00E406D4">
        <w:rPr>
          <w:szCs w:val="28"/>
          <w:lang w:eastAsia="ru-RU"/>
        </w:rPr>
        <w:t>УТВЕРЖДЕН</w:t>
      </w:r>
    </w:p>
    <w:p w:rsidR="00ED7462" w:rsidRPr="00E406D4" w:rsidRDefault="00ED7462" w:rsidP="00ED7462">
      <w:pPr>
        <w:tabs>
          <w:tab w:val="left" w:pos="1100"/>
          <w:tab w:val="left" w:pos="4300"/>
        </w:tabs>
        <w:suppressAutoHyphens w:val="0"/>
        <w:ind w:left="4820"/>
        <w:rPr>
          <w:szCs w:val="28"/>
          <w:lang w:eastAsia="ru-RU"/>
        </w:rPr>
      </w:pPr>
    </w:p>
    <w:p w:rsidR="00E406D4" w:rsidRPr="00E406D4" w:rsidRDefault="00E406D4" w:rsidP="00ED7462">
      <w:pPr>
        <w:tabs>
          <w:tab w:val="left" w:pos="1100"/>
          <w:tab w:val="left" w:pos="4300"/>
        </w:tabs>
        <w:suppressAutoHyphens w:val="0"/>
        <w:ind w:left="4820"/>
        <w:rPr>
          <w:szCs w:val="28"/>
          <w:lang w:eastAsia="ru-RU"/>
        </w:rPr>
      </w:pPr>
      <w:r w:rsidRPr="00E406D4">
        <w:rPr>
          <w:szCs w:val="28"/>
          <w:lang w:eastAsia="ru-RU"/>
        </w:rPr>
        <w:t>постановлением администрации</w:t>
      </w:r>
    </w:p>
    <w:p w:rsidR="00E406D4" w:rsidRPr="00E406D4" w:rsidRDefault="00D84A06" w:rsidP="00ED7462">
      <w:pPr>
        <w:tabs>
          <w:tab w:val="left" w:pos="1100"/>
          <w:tab w:val="left" w:pos="4300"/>
        </w:tabs>
        <w:suppressAutoHyphens w:val="0"/>
        <w:ind w:left="4820"/>
        <w:rPr>
          <w:szCs w:val="28"/>
          <w:lang w:eastAsia="ru-RU"/>
        </w:rPr>
      </w:pPr>
      <w:r>
        <w:rPr>
          <w:szCs w:val="28"/>
          <w:lang w:eastAsia="ru-RU"/>
        </w:rPr>
        <w:t>Мурашинского</w:t>
      </w:r>
      <w:r w:rsidR="00E406D4" w:rsidRPr="00E406D4">
        <w:rPr>
          <w:szCs w:val="28"/>
          <w:lang w:eastAsia="ru-RU"/>
        </w:rPr>
        <w:t xml:space="preserve"> муниципального округа</w:t>
      </w:r>
      <w:r w:rsidR="00ED7462">
        <w:rPr>
          <w:szCs w:val="28"/>
          <w:lang w:eastAsia="ru-RU"/>
        </w:rPr>
        <w:t xml:space="preserve"> </w:t>
      </w:r>
      <w:r w:rsidR="00E406D4" w:rsidRPr="00E406D4">
        <w:rPr>
          <w:szCs w:val="28"/>
          <w:lang w:eastAsia="ru-RU"/>
        </w:rPr>
        <w:t xml:space="preserve">от </w:t>
      </w:r>
      <w:r w:rsidR="009A4D6E">
        <w:rPr>
          <w:szCs w:val="28"/>
          <w:lang w:eastAsia="ru-RU"/>
        </w:rPr>
        <w:t>24.01.2023</w:t>
      </w:r>
      <w:r w:rsidR="00E406D4" w:rsidRPr="00E406D4">
        <w:rPr>
          <w:szCs w:val="28"/>
          <w:lang w:eastAsia="ru-RU"/>
        </w:rPr>
        <w:t xml:space="preserve"> № </w:t>
      </w:r>
      <w:r w:rsidR="003139A7">
        <w:rPr>
          <w:szCs w:val="28"/>
          <w:lang w:eastAsia="ru-RU"/>
        </w:rPr>
        <w:t>2</w:t>
      </w:r>
      <w:r w:rsidR="009A4D6E">
        <w:rPr>
          <w:szCs w:val="28"/>
          <w:lang w:eastAsia="ru-RU"/>
        </w:rPr>
        <w:t>0</w:t>
      </w:r>
    </w:p>
    <w:p w:rsidR="00E406D4" w:rsidRPr="00E406D4" w:rsidRDefault="00E406D4" w:rsidP="00E406D4">
      <w:pPr>
        <w:tabs>
          <w:tab w:val="left" w:pos="0"/>
        </w:tabs>
        <w:suppressAutoHyphens w:val="0"/>
        <w:spacing w:after="200" w:line="276" w:lineRule="auto"/>
        <w:jc w:val="center"/>
        <w:rPr>
          <w:b/>
          <w:szCs w:val="28"/>
          <w:lang w:eastAsia="ru-RU"/>
        </w:rPr>
      </w:pPr>
    </w:p>
    <w:p w:rsidR="00E406D4" w:rsidRDefault="00E406D4" w:rsidP="00E406D4">
      <w:pPr>
        <w:tabs>
          <w:tab w:val="left" w:pos="0"/>
        </w:tabs>
        <w:suppressAutoHyphens w:val="0"/>
        <w:jc w:val="center"/>
        <w:rPr>
          <w:b/>
          <w:szCs w:val="28"/>
          <w:lang w:eastAsia="ru-RU"/>
        </w:rPr>
      </w:pPr>
      <w:r w:rsidRPr="00E406D4">
        <w:rPr>
          <w:b/>
          <w:szCs w:val="28"/>
          <w:lang w:eastAsia="ru-RU"/>
        </w:rPr>
        <w:t>СОСТАВ</w:t>
      </w:r>
    </w:p>
    <w:p w:rsidR="00ED7462" w:rsidRDefault="00ED7462" w:rsidP="00E406D4">
      <w:pPr>
        <w:tabs>
          <w:tab w:val="left" w:pos="0"/>
        </w:tabs>
        <w:suppressAutoHyphens w:val="0"/>
        <w:jc w:val="center"/>
        <w:rPr>
          <w:b/>
          <w:szCs w:val="28"/>
          <w:lang w:eastAsia="ru-RU"/>
        </w:rPr>
      </w:pPr>
      <w:r w:rsidRPr="00ED7462">
        <w:rPr>
          <w:b/>
          <w:szCs w:val="28"/>
          <w:lang w:eastAsia="ru-RU"/>
        </w:rPr>
        <w:t>штаб</w:t>
      </w:r>
      <w:r>
        <w:rPr>
          <w:b/>
          <w:szCs w:val="28"/>
          <w:lang w:eastAsia="ru-RU"/>
        </w:rPr>
        <w:t>а</w:t>
      </w:r>
      <w:r w:rsidRPr="00ED7462">
        <w:rPr>
          <w:b/>
          <w:szCs w:val="28"/>
          <w:lang w:eastAsia="ru-RU"/>
        </w:rPr>
        <w:t xml:space="preserve"> народной дружины муниципального образования </w:t>
      </w:r>
    </w:p>
    <w:p w:rsidR="00ED7462" w:rsidRPr="00E406D4" w:rsidRDefault="00ED7462" w:rsidP="00E406D4">
      <w:pPr>
        <w:tabs>
          <w:tab w:val="left" w:pos="0"/>
        </w:tabs>
        <w:suppressAutoHyphens w:val="0"/>
        <w:jc w:val="center"/>
        <w:rPr>
          <w:b/>
          <w:szCs w:val="28"/>
          <w:lang w:eastAsia="ru-RU"/>
        </w:rPr>
      </w:pPr>
      <w:r w:rsidRPr="00ED7462">
        <w:rPr>
          <w:b/>
          <w:szCs w:val="28"/>
          <w:lang w:eastAsia="ru-RU"/>
        </w:rPr>
        <w:t>Мурашинский муниципальный округ Кировской области</w:t>
      </w:r>
    </w:p>
    <w:p w:rsidR="00E406D4" w:rsidRPr="00E406D4" w:rsidRDefault="00E406D4" w:rsidP="00E406D4">
      <w:pPr>
        <w:tabs>
          <w:tab w:val="left" w:pos="0"/>
        </w:tabs>
        <w:suppressAutoHyphens w:val="0"/>
        <w:jc w:val="center"/>
        <w:rPr>
          <w:b/>
          <w:szCs w:val="28"/>
          <w:lang w:eastAsia="ru-RU"/>
        </w:rPr>
      </w:pPr>
    </w:p>
    <w:tbl>
      <w:tblPr>
        <w:tblW w:w="9855" w:type="dxa"/>
        <w:tblLook w:val="04A0" w:firstRow="1" w:lastRow="0" w:firstColumn="1" w:lastColumn="0" w:noHBand="0" w:noVBand="1"/>
      </w:tblPr>
      <w:tblGrid>
        <w:gridCol w:w="3369"/>
        <w:gridCol w:w="632"/>
        <w:gridCol w:w="5854"/>
      </w:tblGrid>
      <w:tr w:rsidR="00E406D4" w:rsidRPr="00E406D4" w:rsidTr="00CD3A32">
        <w:trPr>
          <w:trHeight w:val="949"/>
        </w:trPr>
        <w:tc>
          <w:tcPr>
            <w:tcW w:w="3369" w:type="dxa"/>
            <w:shd w:val="clear" w:color="auto" w:fill="auto"/>
          </w:tcPr>
          <w:p w:rsidR="00E406D4" w:rsidRPr="00E406D4" w:rsidRDefault="00E406D4" w:rsidP="00E406D4">
            <w:pPr>
              <w:tabs>
                <w:tab w:val="left" w:pos="0"/>
              </w:tabs>
              <w:suppressAutoHyphens w:val="0"/>
              <w:rPr>
                <w:szCs w:val="28"/>
                <w:lang w:eastAsia="ru-RU"/>
              </w:rPr>
            </w:pPr>
          </w:p>
          <w:p w:rsidR="00E406D4" w:rsidRPr="00E406D4" w:rsidRDefault="00D84A06" w:rsidP="00E406D4">
            <w:pPr>
              <w:tabs>
                <w:tab w:val="left" w:pos="0"/>
              </w:tabs>
              <w:suppressAutoHyphens w:val="0"/>
              <w:rPr>
                <w:szCs w:val="28"/>
                <w:lang w:eastAsia="ru-RU"/>
              </w:rPr>
            </w:pPr>
            <w:r>
              <w:rPr>
                <w:szCs w:val="28"/>
                <w:lang w:eastAsia="ru-RU"/>
              </w:rPr>
              <w:t>ТКАЧ</w:t>
            </w:r>
          </w:p>
          <w:p w:rsidR="00E406D4" w:rsidRPr="00E406D4" w:rsidRDefault="00F659DB" w:rsidP="00E406D4">
            <w:pPr>
              <w:tabs>
                <w:tab w:val="left" w:pos="0"/>
              </w:tabs>
              <w:suppressAutoHyphens w:val="0"/>
              <w:rPr>
                <w:szCs w:val="28"/>
                <w:lang w:eastAsia="ru-RU"/>
              </w:rPr>
            </w:pPr>
            <w:r>
              <w:rPr>
                <w:szCs w:val="28"/>
                <w:lang w:eastAsia="ru-RU"/>
              </w:rPr>
              <w:t xml:space="preserve">Екатерина Юрьевна </w:t>
            </w:r>
          </w:p>
        </w:tc>
        <w:tc>
          <w:tcPr>
            <w:tcW w:w="632" w:type="dxa"/>
            <w:shd w:val="clear" w:color="auto" w:fill="auto"/>
          </w:tcPr>
          <w:p w:rsidR="00E406D4" w:rsidRPr="00E406D4" w:rsidRDefault="00E406D4" w:rsidP="00E406D4">
            <w:pPr>
              <w:tabs>
                <w:tab w:val="left" w:pos="0"/>
              </w:tabs>
              <w:suppressAutoHyphens w:val="0"/>
              <w:rPr>
                <w:szCs w:val="28"/>
                <w:lang w:eastAsia="ru-RU"/>
              </w:rPr>
            </w:pPr>
          </w:p>
          <w:p w:rsidR="00E406D4" w:rsidRPr="00E406D4" w:rsidRDefault="00E406D4" w:rsidP="00E406D4">
            <w:pPr>
              <w:tabs>
                <w:tab w:val="left" w:pos="0"/>
              </w:tabs>
              <w:suppressAutoHyphens w:val="0"/>
              <w:rPr>
                <w:szCs w:val="28"/>
                <w:lang w:eastAsia="ru-RU"/>
              </w:rPr>
            </w:pPr>
            <w:r w:rsidRPr="00E406D4">
              <w:rPr>
                <w:szCs w:val="28"/>
                <w:lang w:eastAsia="ru-RU"/>
              </w:rPr>
              <w:t>-</w:t>
            </w:r>
          </w:p>
        </w:tc>
        <w:tc>
          <w:tcPr>
            <w:tcW w:w="5854" w:type="dxa"/>
            <w:shd w:val="clear" w:color="auto" w:fill="auto"/>
          </w:tcPr>
          <w:p w:rsidR="00E406D4" w:rsidRPr="00E406D4" w:rsidRDefault="00E406D4" w:rsidP="00E406D4">
            <w:pPr>
              <w:tabs>
                <w:tab w:val="left" w:pos="0"/>
              </w:tabs>
              <w:suppressAutoHyphens w:val="0"/>
              <w:rPr>
                <w:szCs w:val="28"/>
                <w:lang w:eastAsia="ru-RU"/>
              </w:rPr>
            </w:pPr>
          </w:p>
          <w:p w:rsidR="00E406D4" w:rsidRPr="00E406D4" w:rsidRDefault="00E406D4" w:rsidP="00F659DB">
            <w:pPr>
              <w:tabs>
                <w:tab w:val="left" w:pos="0"/>
              </w:tabs>
              <w:suppressAutoHyphens w:val="0"/>
              <w:rPr>
                <w:szCs w:val="28"/>
                <w:lang w:eastAsia="ru-RU"/>
              </w:rPr>
            </w:pPr>
            <w:r w:rsidRPr="00E406D4">
              <w:rPr>
                <w:szCs w:val="28"/>
                <w:lang w:eastAsia="ru-RU"/>
              </w:rPr>
              <w:t xml:space="preserve">заместитель главы </w:t>
            </w:r>
            <w:r w:rsidR="00B9407C">
              <w:rPr>
                <w:szCs w:val="28"/>
                <w:lang w:eastAsia="ru-RU"/>
              </w:rPr>
              <w:t xml:space="preserve">администрации </w:t>
            </w:r>
            <w:r w:rsidR="00F659DB">
              <w:rPr>
                <w:szCs w:val="28"/>
                <w:lang w:eastAsia="ru-RU"/>
              </w:rPr>
              <w:t xml:space="preserve">Мурашинского </w:t>
            </w:r>
            <w:r w:rsidRPr="00E406D4">
              <w:rPr>
                <w:szCs w:val="28"/>
                <w:lang w:eastAsia="ru-RU"/>
              </w:rPr>
              <w:t>муниципального округа,</w:t>
            </w:r>
            <w:r w:rsidR="00F659DB">
              <w:rPr>
                <w:szCs w:val="28"/>
                <w:lang w:eastAsia="ru-RU"/>
              </w:rPr>
              <w:t xml:space="preserve"> заведующий отделом социальной политики,</w:t>
            </w:r>
            <w:r w:rsidRPr="00E406D4">
              <w:rPr>
                <w:szCs w:val="28"/>
                <w:lang w:eastAsia="ru-RU"/>
              </w:rPr>
              <w:t xml:space="preserve"> начальник штаба</w:t>
            </w:r>
          </w:p>
        </w:tc>
      </w:tr>
      <w:tr w:rsidR="00E406D4" w:rsidRPr="00E406D4" w:rsidTr="00CD3A32">
        <w:trPr>
          <w:trHeight w:val="1066"/>
        </w:trPr>
        <w:tc>
          <w:tcPr>
            <w:tcW w:w="3369" w:type="dxa"/>
            <w:shd w:val="clear" w:color="auto" w:fill="auto"/>
          </w:tcPr>
          <w:p w:rsidR="00E406D4" w:rsidRPr="00E406D4" w:rsidRDefault="00E406D4" w:rsidP="00E406D4">
            <w:pPr>
              <w:tabs>
                <w:tab w:val="left" w:pos="0"/>
              </w:tabs>
              <w:suppressAutoHyphens w:val="0"/>
              <w:ind w:right="-108"/>
              <w:rPr>
                <w:szCs w:val="28"/>
                <w:lang w:eastAsia="ru-RU"/>
              </w:rPr>
            </w:pPr>
          </w:p>
          <w:p w:rsidR="00E406D4" w:rsidRPr="00E406D4" w:rsidRDefault="00F659DB" w:rsidP="00E406D4">
            <w:pPr>
              <w:tabs>
                <w:tab w:val="left" w:pos="0"/>
              </w:tabs>
              <w:suppressAutoHyphens w:val="0"/>
              <w:ind w:right="-108"/>
              <w:rPr>
                <w:szCs w:val="28"/>
                <w:lang w:eastAsia="ru-RU"/>
              </w:rPr>
            </w:pPr>
            <w:r>
              <w:rPr>
                <w:szCs w:val="28"/>
                <w:lang w:eastAsia="ru-RU"/>
              </w:rPr>
              <w:t xml:space="preserve">ДАРОВСКИХ </w:t>
            </w:r>
          </w:p>
          <w:p w:rsidR="00E406D4" w:rsidRPr="00E406D4" w:rsidRDefault="00F659DB" w:rsidP="00E406D4">
            <w:pPr>
              <w:tabs>
                <w:tab w:val="left" w:pos="0"/>
              </w:tabs>
              <w:suppressAutoHyphens w:val="0"/>
              <w:rPr>
                <w:szCs w:val="28"/>
                <w:lang w:eastAsia="ru-RU"/>
              </w:rPr>
            </w:pPr>
            <w:r>
              <w:rPr>
                <w:szCs w:val="28"/>
                <w:lang w:eastAsia="ru-RU"/>
              </w:rPr>
              <w:t>Андрей Юрьевич</w:t>
            </w:r>
          </w:p>
          <w:p w:rsidR="00E406D4" w:rsidRPr="00E406D4" w:rsidRDefault="00E406D4" w:rsidP="00E406D4">
            <w:pPr>
              <w:tabs>
                <w:tab w:val="left" w:pos="0"/>
              </w:tabs>
              <w:suppressAutoHyphens w:val="0"/>
              <w:rPr>
                <w:szCs w:val="28"/>
                <w:lang w:eastAsia="ru-RU"/>
              </w:rPr>
            </w:pPr>
          </w:p>
          <w:p w:rsidR="00E406D4" w:rsidRPr="00E406D4" w:rsidRDefault="00E406D4" w:rsidP="00E406D4">
            <w:pPr>
              <w:tabs>
                <w:tab w:val="left" w:pos="0"/>
              </w:tabs>
              <w:suppressAutoHyphens w:val="0"/>
              <w:rPr>
                <w:szCs w:val="28"/>
                <w:lang w:eastAsia="ru-RU"/>
              </w:rPr>
            </w:pPr>
          </w:p>
        </w:tc>
        <w:tc>
          <w:tcPr>
            <w:tcW w:w="632" w:type="dxa"/>
            <w:shd w:val="clear" w:color="auto" w:fill="auto"/>
          </w:tcPr>
          <w:p w:rsidR="00E406D4" w:rsidRPr="00E406D4" w:rsidRDefault="00E406D4" w:rsidP="00E406D4">
            <w:pPr>
              <w:tabs>
                <w:tab w:val="left" w:pos="0"/>
              </w:tabs>
              <w:suppressAutoHyphens w:val="0"/>
              <w:rPr>
                <w:szCs w:val="28"/>
                <w:lang w:eastAsia="ru-RU"/>
              </w:rPr>
            </w:pPr>
          </w:p>
          <w:p w:rsidR="00E406D4" w:rsidRPr="00E406D4" w:rsidRDefault="00E406D4" w:rsidP="00E406D4">
            <w:pPr>
              <w:tabs>
                <w:tab w:val="left" w:pos="0"/>
              </w:tabs>
              <w:suppressAutoHyphens w:val="0"/>
              <w:rPr>
                <w:szCs w:val="28"/>
                <w:lang w:eastAsia="ru-RU"/>
              </w:rPr>
            </w:pPr>
            <w:r w:rsidRPr="00E406D4">
              <w:rPr>
                <w:szCs w:val="28"/>
                <w:lang w:eastAsia="ru-RU"/>
              </w:rPr>
              <w:t>-</w:t>
            </w:r>
          </w:p>
        </w:tc>
        <w:tc>
          <w:tcPr>
            <w:tcW w:w="5854" w:type="dxa"/>
            <w:shd w:val="clear" w:color="auto" w:fill="auto"/>
          </w:tcPr>
          <w:p w:rsidR="00AA22AF" w:rsidRDefault="00AA22AF" w:rsidP="00F659DB">
            <w:pPr>
              <w:tabs>
                <w:tab w:val="left" w:pos="0"/>
              </w:tabs>
              <w:suppressAutoHyphens w:val="0"/>
              <w:rPr>
                <w:szCs w:val="28"/>
                <w:lang w:eastAsia="ru-RU"/>
              </w:rPr>
            </w:pPr>
          </w:p>
          <w:p w:rsidR="00E406D4" w:rsidRPr="00E406D4" w:rsidRDefault="00AA22AF" w:rsidP="00F659DB">
            <w:pPr>
              <w:tabs>
                <w:tab w:val="left" w:pos="0"/>
              </w:tabs>
              <w:suppressAutoHyphens w:val="0"/>
              <w:rPr>
                <w:szCs w:val="28"/>
                <w:lang w:eastAsia="ru-RU"/>
              </w:rPr>
            </w:pPr>
            <w:r>
              <w:rPr>
                <w:szCs w:val="28"/>
                <w:lang w:eastAsia="ru-RU"/>
              </w:rPr>
              <w:t xml:space="preserve">заместитель начальника полиции МО МВД России «Мурашинский», </w:t>
            </w:r>
            <w:r w:rsidR="00E406D4" w:rsidRPr="00E406D4">
              <w:rPr>
                <w:szCs w:val="28"/>
                <w:lang w:eastAsia="ru-RU"/>
              </w:rPr>
              <w:t>заместитель начальника штаба (по согласованию)</w:t>
            </w:r>
          </w:p>
        </w:tc>
      </w:tr>
      <w:tr w:rsidR="00E406D4" w:rsidRPr="00E406D4" w:rsidTr="00CD3A32">
        <w:trPr>
          <w:trHeight w:val="48"/>
        </w:trPr>
        <w:tc>
          <w:tcPr>
            <w:tcW w:w="3369" w:type="dxa"/>
            <w:shd w:val="clear" w:color="auto" w:fill="auto"/>
          </w:tcPr>
          <w:p w:rsidR="00E406D4" w:rsidRPr="00E406D4" w:rsidRDefault="00E406D4" w:rsidP="00E406D4">
            <w:pPr>
              <w:tabs>
                <w:tab w:val="left" w:pos="0"/>
              </w:tabs>
              <w:suppressAutoHyphens w:val="0"/>
              <w:ind w:right="-108"/>
              <w:rPr>
                <w:szCs w:val="28"/>
                <w:lang w:eastAsia="ru-RU"/>
              </w:rPr>
            </w:pPr>
            <w:r w:rsidRPr="00E406D4">
              <w:rPr>
                <w:szCs w:val="28"/>
                <w:lang w:eastAsia="ru-RU"/>
              </w:rPr>
              <w:t>Члены штаба:</w:t>
            </w:r>
          </w:p>
        </w:tc>
        <w:tc>
          <w:tcPr>
            <w:tcW w:w="632" w:type="dxa"/>
            <w:shd w:val="clear" w:color="auto" w:fill="auto"/>
          </w:tcPr>
          <w:p w:rsidR="00E406D4" w:rsidRPr="00E406D4" w:rsidRDefault="00E406D4" w:rsidP="00E406D4">
            <w:pPr>
              <w:tabs>
                <w:tab w:val="left" w:pos="0"/>
              </w:tabs>
              <w:suppressAutoHyphens w:val="0"/>
              <w:rPr>
                <w:szCs w:val="28"/>
                <w:lang w:eastAsia="ru-RU"/>
              </w:rPr>
            </w:pPr>
          </w:p>
        </w:tc>
        <w:tc>
          <w:tcPr>
            <w:tcW w:w="5854" w:type="dxa"/>
            <w:shd w:val="clear" w:color="auto" w:fill="auto"/>
          </w:tcPr>
          <w:p w:rsidR="00E406D4" w:rsidRPr="00E406D4" w:rsidRDefault="00E406D4" w:rsidP="00E406D4">
            <w:pPr>
              <w:tabs>
                <w:tab w:val="left" w:pos="0"/>
              </w:tabs>
              <w:suppressAutoHyphens w:val="0"/>
              <w:rPr>
                <w:szCs w:val="28"/>
                <w:lang w:eastAsia="ru-RU"/>
              </w:rPr>
            </w:pPr>
          </w:p>
        </w:tc>
      </w:tr>
      <w:tr w:rsidR="00E406D4" w:rsidRPr="00E406D4" w:rsidTr="00CD3A32">
        <w:trPr>
          <w:trHeight w:val="360"/>
        </w:trPr>
        <w:tc>
          <w:tcPr>
            <w:tcW w:w="3369" w:type="dxa"/>
            <w:shd w:val="clear" w:color="auto" w:fill="auto"/>
          </w:tcPr>
          <w:p w:rsidR="00E406D4" w:rsidRPr="00E406D4" w:rsidRDefault="00E406D4" w:rsidP="00E406D4">
            <w:pPr>
              <w:tabs>
                <w:tab w:val="left" w:pos="0"/>
              </w:tabs>
              <w:suppressAutoHyphens w:val="0"/>
              <w:ind w:right="-108"/>
              <w:rPr>
                <w:szCs w:val="28"/>
                <w:lang w:eastAsia="ru-RU"/>
              </w:rPr>
            </w:pPr>
          </w:p>
          <w:p w:rsidR="00E406D4" w:rsidRDefault="00AA22AF" w:rsidP="00E406D4">
            <w:pPr>
              <w:tabs>
                <w:tab w:val="left" w:pos="0"/>
              </w:tabs>
              <w:suppressAutoHyphens w:val="0"/>
              <w:ind w:right="-108"/>
              <w:rPr>
                <w:szCs w:val="28"/>
                <w:lang w:eastAsia="ru-RU"/>
              </w:rPr>
            </w:pPr>
            <w:r>
              <w:rPr>
                <w:szCs w:val="28"/>
                <w:lang w:eastAsia="ru-RU"/>
              </w:rPr>
              <w:t>ЛЮЛЬЧАК</w:t>
            </w:r>
          </w:p>
          <w:p w:rsidR="00AA22AF" w:rsidRPr="00E406D4" w:rsidRDefault="00AA22AF" w:rsidP="00E406D4">
            <w:pPr>
              <w:tabs>
                <w:tab w:val="left" w:pos="0"/>
              </w:tabs>
              <w:suppressAutoHyphens w:val="0"/>
              <w:ind w:right="-108"/>
              <w:rPr>
                <w:szCs w:val="28"/>
                <w:lang w:eastAsia="ru-RU"/>
              </w:rPr>
            </w:pPr>
            <w:r>
              <w:rPr>
                <w:szCs w:val="28"/>
                <w:lang w:eastAsia="ru-RU"/>
              </w:rPr>
              <w:t>Елизавета Александровна</w:t>
            </w:r>
          </w:p>
        </w:tc>
        <w:tc>
          <w:tcPr>
            <w:tcW w:w="632" w:type="dxa"/>
            <w:shd w:val="clear" w:color="auto" w:fill="auto"/>
          </w:tcPr>
          <w:p w:rsidR="00E406D4" w:rsidRPr="00E406D4" w:rsidRDefault="00E406D4" w:rsidP="00E406D4">
            <w:pPr>
              <w:tabs>
                <w:tab w:val="left" w:pos="0"/>
              </w:tabs>
              <w:suppressAutoHyphens w:val="0"/>
              <w:rPr>
                <w:szCs w:val="28"/>
                <w:lang w:eastAsia="ru-RU"/>
              </w:rPr>
            </w:pPr>
          </w:p>
          <w:p w:rsidR="00E406D4" w:rsidRPr="00E406D4" w:rsidRDefault="00E406D4" w:rsidP="00E406D4">
            <w:pPr>
              <w:tabs>
                <w:tab w:val="left" w:pos="0"/>
              </w:tabs>
              <w:suppressAutoHyphens w:val="0"/>
              <w:rPr>
                <w:szCs w:val="28"/>
                <w:lang w:eastAsia="ru-RU"/>
              </w:rPr>
            </w:pPr>
            <w:r w:rsidRPr="00E406D4">
              <w:rPr>
                <w:szCs w:val="28"/>
                <w:lang w:eastAsia="ru-RU"/>
              </w:rPr>
              <w:t>-</w:t>
            </w:r>
          </w:p>
        </w:tc>
        <w:tc>
          <w:tcPr>
            <w:tcW w:w="5854" w:type="dxa"/>
            <w:shd w:val="clear" w:color="auto" w:fill="auto"/>
          </w:tcPr>
          <w:p w:rsidR="00E406D4" w:rsidRPr="00E406D4" w:rsidRDefault="00E406D4" w:rsidP="00E406D4">
            <w:pPr>
              <w:tabs>
                <w:tab w:val="left" w:pos="0"/>
              </w:tabs>
              <w:suppressAutoHyphens w:val="0"/>
              <w:rPr>
                <w:szCs w:val="28"/>
                <w:lang w:eastAsia="ru-RU"/>
              </w:rPr>
            </w:pPr>
          </w:p>
          <w:p w:rsidR="00E406D4" w:rsidRPr="00E406D4" w:rsidRDefault="00AA22AF" w:rsidP="00E406D4">
            <w:pPr>
              <w:tabs>
                <w:tab w:val="left" w:pos="0"/>
              </w:tabs>
              <w:suppressAutoHyphens w:val="0"/>
              <w:rPr>
                <w:szCs w:val="28"/>
                <w:lang w:eastAsia="ru-RU"/>
              </w:rPr>
            </w:pPr>
            <w:r>
              <w:rPr>
                <w:szCs w:val="28"/>
                <w:lang w:eastAsia="ru-RU"/>
              </w:rPr>
              <w:t xml:space="preserve">главный специалист по физической культуре, спорту и туризму отдела социальной политики администрации округа, секретарь штаба </w:t>
            </w:r>
          </w:p>
        </w:tc>
      </w:tr>
      <w:tr w:rsidR="00E406D4" w:rsidRPr="00E406D4" w:rsidTr="00CD3A32">
        <w:trPr>
          <w:trHeight w:val="924"/>
        </w:trPr>
        <w:tc>
          <w:tcPr>
            <w:tcW w:w="3369" w:type="dxa"/>
            <w:shd w:val="clear" w:color="auto" w:fill="auto"/>
          </w:tcPr>
          <w:p w:rsidR="00E406D4" w:rsidRPr="00E406D4" w:rsidRDefault="00E406D4" w:rsidP="00E406D4">
            <w:pPr>
              <w:tabs>
                <w:tab w:val="left" w:pos="0"/>
              </w:tabs>
              <w:suppressAutoHyphens w:val="0"/>
              <w:ind w:right="-108"/>
              <w:rPr>
                <w:szCs w:val="28"/>
                <w:lang w:eastAsia="ru-RU"/>
              </w:rPr>
            </w:pPr>
          </w:p>
          <w:p w:rsidR="00E406D4" w:rsidRDefault="00AA22AF" w:rsidP="00E406D4">
            <w:pPr>
              <w:tabs>
                <w:tab w:val="left" w:pos="0"/>
              </w:tabs>
              <w:suppressAutoHyphens w:val="0"/>
              <w:ind w:right="-108"/>
              <w:rPr>
                <w:szCs w:val="28"/>
                <w:lang w:eastAsia="ru-RU"/>
              </w:rPr>
            </w:pPr>
            <w:r>
              <w:rPr>
                <w:szCs w:val="28"/>
                <w:lang w:eastAsia="ru-RU"/>
              </w:rPr>
              <w:t xml:space="preserve">МАЛЫХИН </w:t>
            </w:r>
          </w:p>
          <w:p w:rsidR="00AA22AF" w:rsidRPr="00E406D4" w:rsidRDefault="00AA22AF" w:rsidP="00E406D4">
            <w:pPr>
              <w:tabs>
                <w:tab w:val="left" w:pos="0"/>
              </w:tabs>
              <w:suppressAutoHyphens w:val="0"/>
              <w:ind w:right="-108"/>
              <w:rPr>
                <w:szCs w:val="28"/>
                <w:lang w:eastAsia="ru-RU"/>
              </w:rPr>
            </w:pPr>
            <w:r>
              <w:rPr>
                <w:szCs w:val="28"/>
                <w:lang w:eastAsia="ru-RU"/>
              </w:rPr>
              <w:t xml:space="preserve">Андрей Юрьевич </w:t>
            </w:r>
          </w:p>
        </w:tc>
        <w:tc>
          <w:tcPr>
            <w:tcW w:w="632" w:type="dxa"/>
            <w:shd w:val="clear" w:color="auto" w:fill="auto"/>
          </w:tcPr>
          <w:p w:rsidR="00E406D4" w:rsidRPr="00E406D4" w:rsidRDefault="00E406D4" w:rsidP="00E406D4">
            <w:pPr>
              <w:tabs>
                <w:tab w:val="left" w:pos="0"/>
              </w:tabs>
              <w:suppressAutoHyphens w:val="0"/>
              <w:rPr>
                <w:szCs w:val="28"/>
                <w:lang w:eastAsia="ru-RU"/>
              </w:rPr>
            </w:pPr>
          </w:p>
          <w:p w:rsidR="00E406D4" w:rsidRPr="00E406D4" w:rsidRDefault="00E406D4" w:rsidP="00E406D4">
            <w:pPr>
              <w:tabs>
                <w:tab w:val="left" w:pos="0"/>
              </w:tabs>
              <w:suppressAutoHyphens w:val="0"/>
              <w:rPr>
                <w:szCs w:val="28"/>
                <w:lang w:eastAsia="ru-RU"/>
              </w:rPr>
            </w:pPr>
            <w:r w:rsidRPr="00E406D4">
              <w:rPr>
                <w:szCs w:val="28"/>
                <w:lang w:eastAsia="ru-RU"/>
              </w:rPr>
              <w:t>-</w:t>
            </w:r>
          </w:p>
        </w:tc>
        <w:tc>
          <w:tcPr>
            <w:tcW w:w="5854" w:type="dxa"/>
            <w:shd w:val="clear" w:color="auto" w:fill="auto"/>
          </w:tcPr>
          <w:p w:rsidR="00E406D4" w:rsidRPr="00E406D4" w:rsidRDefault="00E406D4" w:rsidP="00E406D4">
            <w:pPr>
              <w:tabs>
                <w:tab w:val="left" w:pos="0"/>
              </w:tabs>
              <w:suppressAutoHyphens w:val="0"/>
              <w:rPr>
                <w:szCs w:val="28"/>
                <w:lang w:eastAsia="ru-RU"/>
              </w:rPr>
            </w:pPr>
          </w:p>
          <w:p w:rsidR="00E406D4" w:rsidRPr="00E406D4" w:rsidRDefault="00AA22AF" w:rsidP="00E406D4">
            <w:pPr>
              <w:tabs>
                <w:tab w:val="left" w:pos="0"/>
              </w:tabs>
              <w:suppressAutoHyphens w:val="0"/>
              <w:rPr>
                <w:szCs w:val="28"/>
                <w:lang w:eastAsia="ru-RU"/>
              </w:rPr>
            </w:pPr>
            <w:r>
              <w:rPr>
                <w:szCs w:val="28"/>
                <w:lang w:eastAsia="ru-RU"/>
              </w:rPr>
              <w:t>з</w:t>
            </w:r>
            <w:r w:rsidR="00E406D4" w:rsidRPr="00E406D4">
              <w:rPr>
                <w:szCs w:val="28"/>
                <w:lang w:eastAsia="ru-RU"/>
              </w:rPr>
              <w:t>аведующ</w:t>
            </w:r>
            <w:r>
              <w:rPr>
                <w:szCs w:val="28"/>
                <w:lang w:eastAsia="ru-RU"/>
              </w:rPr>
              <w:t>ий</w:t>
            </w:r>
            <w:r w:rsidR="00E406D4" w:rsidRPr="00E406D4">
              <w:rPr>
                <w:szCs w:val="28"/>
                <w:lang w:eastAsia="ru-RU"/>
              </w:rPr>
              <w:t xml:space="preserve"> </w:t>
            </w:r>
            <w:r>
              <w:rPr>
                <w:szCs w:val="28"/>
                <w:lang w:eastAsia="ru-RU"/>
              </w:rPr>
              <w:t xml:space="preserve"> </w:t>
            </w:r>
            <w:r w:rsidR="00B9407C">
              <w:rPr>
                <w:szCs w:val="28"/>
                <w:lang w:eastAsia="ru-RU"/>
              </w:rPr>
              <w:t>сельским</w:t>
            </w:r>
            <w:r w:rsidR="00B9407C" w:rsidRPr="00E406D4">
              <w:rPr>
                <w:szCs w:val="28"/>
                <w:lang w:eastAsia="ru-RU"/>
              </w:rPr>
              <w:t xml:space="preserve"> </w:t>
            </w:r>
            <w:r w:rsidR="00E406D4" w:rsidRPr="00E406D4">
              <w:rPr>
                <w:szCs w:val="28"/>
                <w:lang w:eastAsia="ru-RU"/>
              </w:rPr>
              <w:t xml:space="preserve">территориальным </w:t>
            </w:r>
            <w:r>
              <w:rPr>
                <w:szCs w:val="28"/>
                <w:lang w:eastAsia="ru-RU"/>
              </w:rPr>
              <w:t xml:space="preserve"> </w:t>
            </w:r>
            <w:r w:rsidR="00E406D4" w:rsidRPr="00E406D4">
              <w:rPr>
                <w:szCs w:val="28"/>
                <w:lang w:eastAsia="ru-RU"/>
              </w:rPr>
              <w:t>о</w:t>
            </w:r>
            <w:r>
              <w:rPr>
                <w:szCs w:val="28"/>
                <w:lang w:eastAsia="ru-RU"/>
              </w:rPr>
              <w:t>т</w:t>
            </w:r>
            <w:r w:rsidR="00E406D4" w:rsidRPr="00E406D4">
              <w:rPr>
                <w:szCs w:val="28"/>
                <w:lang w:eastAsia="ru-RU"/>
              </w:rPr>
              <w:t xml:space="preserve">делом администрации </w:t>
            </w:r>
            <w:r>
              <w:rPr>
                <w:szCs w:val="28"/>
                <w:lang w:eastAsia="ru-RU"/>
              </w:rPr>
              <w:t>Мурашинского</w:t>
            </w:r>
            <w:r w:rsidR="00E406D4" w:rsidRPr="00E406D4">
              <w:rPr>
                <w:szCs w:val="28"/>
                <w:lang w:eastAsia="ru-RU"/>
              </w:rPr>
              <w:t xml:space="preserve"> муниципального округа</w:t>
            </w:r>
          </w:p>
          <w:p w:rsidR="00E406D4" w:rsidRPr="00E406D4" w:rsidRDefault="00E406D4" w:rsidP="00E406D4">
            <w:pPr>
              <w:tabs>
                <w:tab w:val="left" w:pos="0"/>
              </w:tabs>
              <w:suppressAutoHyphens w:val="0"/>
              <w:rPr>
                <w:szCs w:val="28"/>
                <w:lang w:eastAsia="ru-RU"/>
              </w:rPr>
            </w:pPr>
          </w:p>
        </w:tc>
      </w:tr>
      <w:tr w:rsidR="00E406D4" w:rsidRPr="00E406D4" w:rsidTr="00CD3A32">
        <w:tc>
          <w:tcPr>
            <w:tcW w:w="3369" w:type="dxa"/>
            <w:shd w:val="clear" w:color="auto" w:fill="auto"/>
          </w:tcPr>
          <w:p w:rsidR="00E406D4" w:rsidRDefault="00AA22AF" w:rsidP="00E406D4">
            <w:pPr>
              <w:tabs>
                <w:tab w:val="left" w:pos="0"/>
              </w:tabs>
              <w:suppressAutoHyphens w:val="0"/>
              <w:ind w:right="-108"/>
              <w:rPr>
                <w:szCs w:val="28"/>
                <w:lang w:eastAsia="ru-RU"/>
              </w:rPr>
            </w:pPr>
            <w:r>
              <w:rPr>
                <w:szCs w:val="28"/>
                <w:lang w:eastAsia="ru-RU"/>
              </w:rPr>
              <w:t>РОСТОВ</w:t>
            </w:r>
          </w:p>
          <w:p w:rsidR="00AA22AF" w:rsidRPr="00E406D4" w:rsidRDefault="00AA22AF" w:rsidP="00E406D4">
            <w:pPr>
              <w:tabs>
                <w:tab w:val="left" w:pos="0"/>
              </w:tabs>
              <w:suppressAutoHyphens w:val="0"/>
              <w:ind w:right="-108"/>
              <w:rPr>
                <w:szCs w:val="28"/>
                <w:lang w:eastAsia="ru-RU"/>
              </w:rPr>
            </w:pPr>
            <w:r>
              <w:rPr>
                <w:szCs w:val="28"/>
                <w:lang w:eastAsia="ru-RU"/>
              </w:rPr>
              <w:t xml:space="preserve">Алексей Валерьевич </w:t>
            </w:r>
          </w:p>
          <w:p w:rsidR="00E406D4" w:rsidRPr="00E406D4" w:rsidRDefault="00E406D4" w:rsidP="00E406D4">
            <w:pPr>
              <w:tabs>
                <w:tab w:val="left" w:pos="0"/>
              </w:tabs>
              <w:suppressAutoHyphens w:val="0"/>
              <w:ind w:right="-108"/>
              <w:rPr>
                <w:szCs w:val="28"/>
                <w:lang w:eastAsia="ru-RU"/>
              </w:rPr>
            </w:pPr>
          </w:p>
        </w:tc>
        <w:tc>
          <w:tcPr>
            <w:tcW w:w="632" w:type="dxa"/>
            <w:shd w:val="clear" w:color="auto" w:fill="auto"/>
          </w:tcPr>
          <w:p w:rsidR="00E406D4" w:rsidRPr="00E406D4" w:rsidRDefault="00E406D4" w:rsidP="00E406D4">
            <w:pPr>
              <w:tabs>
                <w:tab w:val="left" w:pos="0"/>
              </w:tabs>
              <w:suppressAutoHyphens w:val="0"/>
              <w:rPr>
                <w:szCs w:val="28"/>
                <w:lang w:eastAsia="ru-RU"/>
              </w:rPr>
            </w:pPr>
            <w:r w:rsidRPr="00E406D4">
              <w:rPr>
                <w:szCs w:val="28"/>
                <w:lang w:eastAsia="ru-RU"/>
              </w:rPr>
              <w:t>-</w:t>
            </w:r>
          </w:p>
        </w:tc>
        <w:tc>
          <w:tcPr>
            <w:tcW w:w="5854" w:type="dxa"/>
            <w:shd w:val="clear" w:color="auto" w:fill="auto"/>
          </w:tcPr>
          <w:p w:rsidR="00E406D4" w:rsidRDefault="00AA22AF" w:rsidP="00E406D4">
            <w:pPr>
              <w:tabs>
                <w:tab w:val="left" w:pos="0"/>
              </w:tabs>
              <w:suppressAutoHyphens w:val="0"/>
              <w:rPr>
                <w:szCs w:val="28"/>
                <w:lang w:eastAsia="ru-RU"/>
              </w:rPr>
            </w:pPr>
            <w:r>
              <w:rPr>
                <w:szCs w:val="28"/>
              </w:rPr>
              <w:t>к</w:t>
            </w:r>
            <w:r w:rsidRPr="000B3F26">
              <w:rPr>
                <w:szCs w:val="28"/>
              </w:rPr>
              <w:t>омандир дружины</w:t>
            </w:r>
            <w:r>
              <w:rPr>
                <w:szCs w:val="28"/>
              </w:rPr>
              <w:t xml:space="preserve"> Мурашинской городской общественной организации «Добровольная народная дружина по охране общественного порядка в г. Мураши Кировской области</w:t>
            </w:r>
            <w:r w:rsidRPr="000B3F26">
              <w:rPr>
                <w:szCs w:val="28"/>
              </w:rPr>
              <w:t xml:space="preserve"> </w:t>
            </w:r>
            <w:r w:rsidR="00E406D4" w:rsidRPr="00E406D4">
              <w:rPr>
                <w:szCs w:val="28"/>
                <w:lang w:eastAsia="ru-RU"/>
              </w:rPr>
              <w:t>(по согласованию)</w:t>
            </w:r>
          </w:p>
          <w:p w:rsidR="00AA22AF" w:rsidRPr="00E406D4" w:rsidRDefault="00AA22AF" w:rsidP="00E406D4">
            <w:pPr>
              <w:tabs>
                <w:tab w:val="left" w:pos="0"/>
              </w:tabs>
              <w:suppressAutoHyphens w:val="0"/>
              <w:rPr>
                <w:szCs w:val="28"/>
                <w:lang w:eastAsia="ru-RU"/>
              </w:rPr>
            </w:pPr>
          </w:p>
        </w:tc>
      </w:tr>
      <w:tr w:rsidR="00E406D4" w:rsidRPr="00E406D4" w:rsidTr="00CD3A32">
        <w:tc>
          <w:tcPr>
            <w:tcW w:w="3369" w:type="dxa"/>
            <w:shd w:val="clear" w:color="auto" w:fill="auto"/>
          </w:tcPr>
          <w:p w:rsidR="00E406D4" w:rsidRDefault="00B9407C" w:rsidP="00AA22AF">
            <w:pPr>
              <w:tabs>
                <w:tab w:val="left" w:pos="0"/>
              </w:tabs>
              <w:suppressAutoHyphens w:val="0"/>
              <w:ind w:right="-108"/>
              <w:rPr>
                <w:szCs w:val="28"/>
                <w:lang w:eastAsia="ru-RU"/>
              </w:rPr>
            </w:pPr>
            <w:r>
              <w:rPr>
                <w:szCs w:val="28"/>
                <w:lang w:eastAsia="ru-RU"/>
              </w:rPr>
              <w:t>ЧУДИНОВСКИХ</w:t>
            </w:r>
          </w:p>
          <w:p w:rsidR="00B9407C" w:rsidRPr="00E406D4" w:rsidRDefault="00B9407C" w:rsidP="00AA22AF">
            <w:pPr>
              <w:tabs>
                <w:tab w:val="left" w:pos="0"/>
              </w:tabs>
              <w:suppressAutoHyphens w:val="0"/>
              <w:ind w:right="-108"/>
              <w:rPr>
                <w:szCs w:val="28"/>
                <w:lang w:eastAsia="ru-RU"/>
              </w:rPr>
            </w:pPr>
            <w:r>
              <w:rPr>
                <w:szCs w:val="28"/>
                <w:lang w:eastAsia="ru-RU"/>
              </w:rPr>
              <w:t xml:space="preserve">Светлана Васильевна </w:t>
            </w:r>
          </w:p>
        </w:tc>
        <w:tc>
          <w:tcPr>
            <w:tcW w:w="632" w:type="dxa"/>
            <w:shd w:val="clear" w:color="auto" w:fill="auto"/>
          </w:tcPr>
          <w:p w:rsidR="00E406D4" w:rsidRPr="00E406D4" w:rsidRDefault="00E406D4" w:rsidP="00E406D4">
            <w:pPr>
              <w:tabs>
                <w:tab w:val="left" w:pos="0"/>
              </w:tabs>
              <w:suppressAutoHyphens w:val="0"/>
              <w:rPr>
                <w:szCs w:val="28"/>
                <w:lang w:eastAsia="ru-RU"/>
              </w:rPr>
            </w:pPr>
            <w:r w:rsidRPr="00E406D4">
              <w:rPr>
                <w:szCs w:val="28"/>
                <w:lang w:eastAsia="ru-RU"/>
              </w:rPr>
              <w:t>-</w:t>
            </w:r>
          </w:p>
        </w:tc>
        <w:tc>
          <w:tcPr>
            <w:tcW w:w="5854" w:type="dxa"/>
            <w:shd w:val="clear" w:color="auto" w:fill="auto"/>
          </w:tcPr>
          <w:p w:rsidR="00E406D4" w:rsidRPr="00E406D4" w:rsidRDefault="00AA22AF" w:rsidP="00B9407C">
            <w:pPr>
              <w:tabs>
                <w:tab w:val="left" w:pos="0"/>
              </w:tabs>
              <w:suppressAutoHyphens w:val="0"/>
              <w:rPr>
                <w:szCs w:val="28"/>
                <w:lang w:eastAsia="ru-RU"/>
              </w:rPr>
            </w:pPr>
            <w:r>
              <w:rPr>
                <w:szCs w:val="28"/>
                <w:lang w:eastAsia="ru-RU"/>
              </w:rPr>
              <w:t xml:space="preserve"> </w:t>
            </w:r>
            <w:r w:rsidR="00B9407C">
              <w:rPr>
                <w:szCs w:val="28"/>
                <w:lang w:eastAsia="ru-RU"/>
              </w:rPr>
              <w:t>з</w:t>
            </w:r>
            <w:r w:rsidRPr="00E406D4">
              <w:rPr>
                <w:szCs w:val="28"/>
                <w:lang w:eastAsia="ru-RU"/>
              </w:rPr>
              <w:t xml:space="preserve">аведующий </w:t>
            </w:r>
            <w:r w:rsidR="00B9407C">
              <w:rPr>
                <w:szCs w:val="28"/>
                <w:lang w:eastAsia="ru-RU"/>
              </w:rPr>
              <w:t xml:space="preserve"> городским</w:t>
            </w:r>
            <w:r w:rsidR="00B9407C" w:rsidRPr="00E406D4">
              <w:rPr>
                <w:szCs w:val="28"/>
                <w:lang w:eastAsia="ru-RU"/>
              </w:rPr>
              <w:t xml:space="preserve"> </w:t>
            </w:r>
            <w:r w:rsidRPr="00E406D4">
              <w:rPr>
                <w:szCs w:val="28"/>
                <w:lang w:eastAsia="ru-RU"/>
              </w:rPr>
              <w:t>территориальным</w:t>
            </w:r>
            <w:r w:rsidR="00B9407C">
              <w:rPr>
                <w:szCs w:val="28"/>
                <w:lang w:eastAsia="ru-RU"/>
              </w:rPr>
              <w:t xml:space="preserve"> </w:t>
            </w:r>
            <w:r w:rsidRPr="00E406D4">
              <w:rPr>
                <w:szCs w:val="28"/>
                <w:lang w:eastAsia="ru-RU"/>
              </w:rPr>
              <w:t xml:space="preserve">отделом администрации </w:t>
            </w:r>
            <w:r w:rsidR="00B9407C">
              <w:rPr>
                <w:szCs w:val="28"/>
                <w:lang w:eastAsia="ru-RU"/>
              </w:rPr>
              <w:t>Мурашинского</w:t>
            </w:r>
            <w:r w:rsidRPr="00E406D4">
              <w:rPr>
                <w:szCs w:val="28"/>
                <w:lang w:eastAsia="ru-RU"/>
              </w:rPr>
              <w:t xml:space="preserve"> муниципального округа</w:t>
            </w:r>
          </w:p>
        </w:tc>
      </w:tr>
    </w:tbl>
    <w:p w:rsidR="00E406D4" w:rsidRDefault="00E406D4">
      <w:pPr>
        <w:rPr>
          <w:lang w:eastAsia="x-none"/>
        </w:rPr>
      </w:pPr>
    </w:p>
    <w:p w:rsidR="002D58A0" w:rsidRDefault="002D58A0">
      <w:pPr>
        <w:rPr>
          <w:lang w:eastAsia="x-none"/>
        </w:rPr>
      </w:pPr>
    </w:p>
    <w:p w:rsidR="002D58A0" w:rsidRPr="008A48DE" w:rsidRDefault="002D58A0" w:rsidP="00ED7462">
      <w:pPr>
        <w:ind w:left="4962"/>
        <w:rPr>
          <w:szCs w:val="28"/>
        </w:rPr>
      </w:pPr>
      <w:r w:rsidRPr="008A48DE">
        <w:rPr>
          <w:szCs w:val="28"/>
        </w:rPr>
        <w:lastRenderedPageBreak/>
        <w:t xml:space="preserve">Приложение № </w:t>
      </w:r>
      <w:r>
        <w:rPr>
          <w:szCs w:val="28"/>
        </w:rPr>
        <w:t>2</w:t>
      </w:r>
    </w:p>
    <w:p w:rsidR="002D58A0" w:rsidRDefault="002D58A0" w:rsidP="00ED7462">
      <w:pPr>
        <w:ind w:left="4962"/>
        <w:rPr>
          <w:szCs w:val="28"/>
        </w:rPr>
      </w:pPr>
    </w:p>
    <w:p w:rsidR="002D58A0" w:rsidRDefault="002D58A0" w:rsidP="00ED7462">
      <w:pPr>
        <w:ind w:left="4962"/>
        <w:rPr>
          <w:szCs w:val="28"/>
        </w:rPr>
      </w:pPr>
      <w:r w:rsidRPr="008A48DE">
        <w:rPr>
          <w:szCs w:val="28"/>
        </w:rPr>
        <w:t>УТВЕРЖДЕН</w:t>
      </w:r>
      <w:r>
        <w:rPr>
          <w:szCs w:val="28"/>
        </w:rPr>
        <w:t>О</w:t>
      </w:r>
    </w:p>
    <w:p w:rsidR="00ED7462" w:rsidRDefault="00ED7462" w:rsidP="00ED7462">
      <w:pPr>
        <w:ind w:left="4962"/>
        <w:rPr>
          <w:szCs w:val="28"/>
        </w:rPr>
      </w:pPr>
    </w:p>
    <w:p w:rsidR="002D58A0" w:rsidRPr="008A48DE" w:rsidRDefault="002D58A0" w:rsidP="00ED7462">
      <w:pPr>
        <w:ind w:left="4962"/>
        <w:rPr>
          <w:szCs w:val="28"/>
        </w:rPr>
      </w:pPr>
      <w:r>
        <w:rPr>
          <w:szCs w:val="28"/>
        </w:rPr>
        <w:t>постановлением</w:t>
      </w:r>
      <w:r w:rsidRPr="008A48DE">
        <w:rPr>
          <w:szCs w:val="28"/>
        </w:rPr>
        <w:t xml:space="preserve"> администрации</w:t>
      </w:r>
    </w:p>
    <w:p w:rsidR="002D58A0" w:rsidRPr="00EA759D" w:rsidRDefault="002D58A0" w:rsidP="00ED7462">
      <w:pPr>
        <w:ind w:left="4962"/>
        <w:rPr>
          <w:szCs w:val="28"/>
        </w:rPr>
      </w:pPr>
      <w:r>
        <w:rPr>
          <w:szCs w:val="28"/>
        </w:rPr>
        <w:t>Мурашинского муниципального округа</w:t>
      </w:r>
      <w:r w:rsidR="00ED7462">
        <w:rPr>
          <w:szCs w:val="28"/>
        </w:rPr>
        <w:t xml:space="preserve"> </w:t>
      </w:r>
      <w:r w:rsidRPr="00EA759D">
        <w:rPr>
          <w:szCs w:val="28"/>
        </w:rPr>
        <w:t xml:space="preserve">от </w:t>
      </w:r>
      <w:r>
        <w:rPr>
          <w:szCs w:val="28"/>
        </w:rPr>
        <w:t xml:space="preserve"> </w:t>
      </w:r>
      <w:r w:rsidR="009A4D6E">
        <w:rPr>
          <w:szCs w:val="28"/>
        </w:rPr>
        <w:t>24.01.2023</w:t>
      </w:r>
      <w:r>
        <w:rPr>
          <w:szCs w:val="28"/>
        </w:rPr>
        <w:t xml:space="preserve"> </w:t>
      </w:r>
      <w:r w:rsidRPr="00EA759D">
        <w:rPr>
          <w:szCs w:val="28"/>
        </w:rPr>
        <w:t xml:space="preserve">№ </w:t>
      </w:r>
      <w:r w:rsidR="003139A7">
        <w:rPr>
          <w:szCs w:val="28"/>
        </w:rPr>
        <w:t>2</w:t>
      </w:r>
      <w:bookmarkStart w:id="0" w:name="_GoBack"/>
      <w:bookmarkEnd w:id="0"/>
      <w:r w:rsidR="009A4D6E">
        <w:rPr>
          <w:szCs w:val="28"/>
        </w:rPr>
        <w:t>0</w:t>
      </w:r>
    </w:p>
    <w:p w:rsidR="002D58A0" w:rsidRDefault="002D58A0" w:rsidP="002D58A0"/>
    <w:p w:rsidR="002D58A0" w:rsidRPr="005D5A84" w:rsidRDefault="002D58A0" w:rsidP="002D58A0">
      <w:pPr>
        <w:jc w:val="center"/>
        <w:rPr>
          <w:b/>
          <w:szCs w:val="28"/>
        </w:rPr>
      </w:pPr>
      <w:r w:rsidRPr="005D5A84">
        <w:rPr>
          <w:b/>
          <w:szCs w:val="28"/>
        </w:rPr>
        <w:t>ПОЛОЖЕНИЕ</w:t>
      </w:r>
    </w:p>
    <w:p w:rsidR="002D58A0" w:rsidRPr="005D5A84" w:rsidRDefault="002D58A0" w:rsidP="002D58A0">
      <w:pPr>
        <w:jc w:val="center"/>
        <w:rPr>
          <w:b/>
          <w:szCs w:val="28"/>
        </w:rPr>
      </w:pPr>
      <w:r w:rsidRPr="005D5A84">
        <w:rPr>
          <w:b/>
          <w:szCs w:val="28"/>
        </w:rPr>
        <w:t>о штабе народной дружины муниципального образования</w:t>
      </w:r>
    </w:p>
    <w:p w:rsidR="002D58A0" w:rsidRPr="005D5A84" w:rsidRDefault="002D58A0" w:rsidP="002D58A0">
      <w:pPr>
        <w:jc w:val="center"/>
        <w:rPr>
          <w:b/>
          <w:szCs w:val="28"/>
        </w:rPr>
      </w:pPr>
      <w:r>
        <w:rPr>
          <w:b/>
          <w:szCs w:val="28"/>
        </w:rPr>
        <w:t>Мурашинск</w:t>
      </w:r>
      <w:r w:rsidR="009F7421">
        <w:rPr>
          <w:b/>
          <w:szCs w:val="28"/>
        </w:rPr>
        <w:t xml:space="preserve">ий </w:t>
      </w:r>
      <w:r w:rsidRPr="005D5A84">
        <w:rPr>
          <w:b/>
          <w:szCs w:val="28"/>
        </w:rPr>
        <w:t>муниципальн</w:t>
      </w:r>
      <w:r w:rsidR="009F7421">
        <w:rPr>
          <w:b/>
          <w:szCs w:val="28"/>
        </w:rPr>
        <w:t xml:space="preserve">ый </w:t>
      </w:r>
      <w:r w:rsidRPr="005D5A84">
        <w:rPr>
          <w:b/>
          <w:szCs w:val="28"/>
        </w:rPr>
        <w:t xml:space="preserve">округ Кировской области </w:t>
      </w:r>
    </w:p>
    <w:p w:rsidR="002D58A0" w:rsidRDefault="002D58A0" w:rsidP="002D58A0">
      <w:pPr>
        <w:rPr>
          <w:szCs w:val="28"/>
        </w:rPr>
      </w:pPr>
    </w:p>
    <w:p w:rsidR="002D58A0" w:rsidRDefault="002D58A0" w:rsidP="00ED7462">
      <w:pPr>
        <w:pStyle w:val="aff1"/>
        <w:numPr>
          <w:ilvl w:val="0"/>
          <w:numId w:val="7"/>
        </w:numPr>
        <w:tabs>
          <w:tab w:val="left" w:pos="426"/>
        </w:tabs>
        <w:suppressAutoHyphens w:val="0"/>
        <w:spacing w:line="360" w:lineRule="auto"/>
        <w:ind w:left="0" w:firstLine="709"/>
        <w:jc w:val="both"/>
        <w:rPr>
          <w:szCs w:val="28"/>
        </w:rPr>
      </w:pPr>
      <w:r>
        <w:rPr>
          <w:szCs w:val="28"/>
        </w:rPr>
        <w:t xml:space="preserve"> Штаб народной дружины муниципального образования Мурашинск</w:t>
      </w:r>
      <w:r w:rsidR="009F7421">
        <w:rPr>
          <w:szCs w:val="28"/>
        </w:rPr>
        <w:t>ий</w:t>
      </w:r>
      <w:r>
        <w:rPr>
          <w:szCs w:val="28"/>
        </w:rPr>
        <w:t xml:space="preserve"> муниципальн</w:t>
      </w:r>
      <w:r w:rsidR="009F7421">
        <w:rPr>
          <w:szCs w:val="28"/>
        </w:rPr>
        <w:t>ый</w:t>
      </w:r>
      <w:r>
        <w:rPr>
          <w:szCs w:val="28"/>
        </w:rPr>
        <w:t xml:space="preserve"> округ Кировской области (далее – штаб) создается в соответствии с Порядком создания и деятельности координирующих органов (штабов) народных дружин, утвержденным Законом Кировской области от 11.11.2014 № 467 – ЗО «О регулировании отдельных правоотношений, связанных с участием граждан в охране общественного порядка на территории Кировской области», в целях взаимодействия и координации деятельности </w:t>
      </w:r>
      <w:r w:rsidR="009F7421">
        <w:rPr>
          <w:szCs w:val="28"/>
        </w:rPr>
        <w:t xml:space="preserve">Мурашинской городской общественной организации «Добровольная народная дружина по охране общественного порядка в г. Мураши Кировской области  </w:t>
      </w:r>
      <w:r>
        <w:rPr>
          <w:szCs w:val="28"/>
        </w:rPr>
        <w:t xml:space="preserve"> (далее – Дружина).</w:t>
      </w:r>
    </w:p>
    <w:p w:rsidR="002D58A0" w:rsidRDefault="002D58A0" w:rsidP="00ED7462">
      <w:pPr>
        <w:pStyle w:val="aff1"/>
        <w:numPr>
          <w:ilvl w:val="0"/>
          <w:numId w:val="7"/>
        </w:numPr>
        <w:tabs>
          <w:tab w:val="left" w:pos="426"/>
        </w:tabs>
        <w:suppressAutoHyphens w:val="0"/>
        <w:spacing w:line="360" w:lineRule="auto"/>
        <w:ind w:left="0" w:firstLine="709"/>
        <w:jc w:val="both"/>
        <w:rPr>
          <w:szCs w:val="28"/>
        </w:rPr>
      </w:pPr>
      <w:r>
        <w:rPr>
          <w:szCs w:val="28"/>
        </w:rPr>
        <w:t xml:space="preserve">Штаб в своей деятельности руководствуется Федеральным законом от 02.04.2014 № 44 –ФЗ «Об участии граждан в охране общественного порядка», Законом Кировской области от 11.11.2014 № 467-ЗО «О регулировании отдельных правоотношений, связанных с участием граждан в охране общественного порядка на территории Кировской области», иными нормативными правовыми актами Российской Федерации и Кировской области, регулирующими деятельность в сфере охраны общественного порядка, а также настоящим Положением.  </w:t>
      </w:r>
    </w:p>
    <w:p w:rsidR="002D58A0" w:rsidRDefault="002D58A0" w:rsidP="00ED7462">
      <w:pPr>
        <w:pStyle w:val="aff1"/>
        <w:numPr>
          <w:ilvl w:val="0"/>
          <w:numId w:val="7"/>
        </w:numPr>
        <w:tabs>
          <w:tab w:val="left" w:pos="426"/>
        </w:tabs>
        <w:suppressAutoHyphens w:val="0"/>
        <w:spacing w:line="360" w:lineRule="auto"/>
        <w:ind w:left="0" w:firstLine="709"/>
        <w:jc w:val="both"/>
        <w:rPr>
          <w:szCs w:val="28"/>
        </w:rPr>
      </w:pPr>
      <w:r>
        <w:rPr>
          <w:szCs w:val="28"/>
        </w:rPr>
        <w:t>Штаб состоит из начальника штаба, командира Дружины, секретаря и иных членов штаба, его состав утверждается постановлением администрации Мурашинского муниципального округа.</w:t>
      </w:r>
    </w:p>
    <w:p w:rsidR="002D58A0" w:rsidRDefault="002D58A0" w:rsidP="00ED7462">
      <w:pPr>
        <w:pStyle w:val="aff1"/>
        <w:numPr>
          <w:ilvl w:val="0"/>
          <w:numId w:val="7"/>
        </w:numPr>
        <w:tabs>
          <w:tab w:val="left" w:pos="426"/>
        </w:tabs>
        <w:suppressAutoHyphens w:val="0"/>
        <w:spacing w:line="360" w:lineRule="auto"/>
        <w:ind w:left="0" w:firstLine="709"/>
        <w:jc w:val="both"/>
        <w:rPr>
          <w:szCs w:val="28"/>
        </w:rPr>
      </w:pPr>
      <w:r>
        <w:rPr>
          <w:szCs w:val="28"/>
        </w:rPr>
        <w:lastRenderedPageBreak/>
        <w:t>Основные задачи штаба:</w:t>
      </w:r>
    </w:p>
    <w:p w:rsidR="002D58A0" w:rsidRDefault="002D58A0" w:rsidP="00ED7462">
      <w:pPr>
        <w:tabs>
          <w:tab w:val="left" w:pos="426"/>
        </w:tabs>
        <w:spacing w:line="360" w:lineRule="auto"/>
        <w:ind w:firstLine="709"/>
        <w:jc w:val="both"/>
        <w:rPr>
          <w:szCs w:val="28"/>
        </w:rPr>
      </w:pPr>
      <w:r>
        <w:rPr>
          <w:szCs w:val="28"/>
        </w:rPr>
        <w:t xml:space="preserve">4.1. </w:t>
      </w:r>
      <w:r w:rsidRPr="00545200">
        <w:rPr>
          <w:szCs w:val="28"/>
        </w:rPr>
        <w:t xml:space="preserve">Организация взаимодействия </w:t>
      </w:r>
      <w:r>
        <w:rPr>
          <w:szCs w:val="28"/>
        </w:rPr>
        <w:t>Дружины</w:t>
      </w:r>
      <w:r w:rsidRPr="00545200">
        <w:rPr>
          <w:szCs w:val="28"/>
        </w:rPr>
        <w:t xml:space="preserve"> </w:t>
      </w:r>
      <w:r>
        <w:rPr>
          <w:szCs w:val="28"/>
        </w:rPr>
        <w:t xml:space="preserve">с </w:t>
      </w:r>
      <w:r w:rsidRPr="00545200">
        <w:rPr>
          <w:szCs w:val="28"/>
        </w:rPr>
        <w:t>органами местного самоуправления и правоохранительными органами по вопросам охраны общественного порядка.</w:t>
      </w:r>
    </w:p>
    <w:p w:rsidR="002D58A0" w:rsidRDefault="002D58A0" w:rsidP="00ED7462">
      <w:pPr>
        <w:tabs>
          <w:tab w:val="left" w:pos="426"/>
        </w:tabs>
        <w:spacing w:line="360" w:lineRule="auto"/>
        <w:ind w:firstLine="709"/>
        <w:jc w:val="both"/>
        <w:rPr>
          <w:szCs w:val="28"/>
        </w:rPr>
      </w:pPr>
      <w:r>
        <w:rPr>
          <w:szCs w:val="28"/>
        </w:rPr>
        <w:t>4.2. Рассмотрение основных вопросов деятельности Дружины, выявление проблем, возникающих в процессе деятельности Дружины, выработка предложений по их решению.</w:t>
      </w:r>
    </w:p>
    <w:p w:rsidR="002D58A0" w:rsidRDefault="002D58A0" w:rsidP="00ED7462">
      <w:pPr>
        <w:tabs>
          <w:tab w:val="left" w:pos="426"/>
        </w:tabs>
        <w:spacing w:line="360" w:lineRule="auto"/>
        <w:ind w:firstLine="709"/>
        <w:jc w:val="both"/>
        <w:rPr>
          <w:szCs w:val="28"/>
        </w:rPr>
      </w:pPr>
      <w:r>
        <w:rPr>
          <w:szCs w:val="28"/>
        </w:rPr>
        <w:t>4.3. Привлечение к своей работе представителей заинтересованных органов, организаций и других специалистов.</w:t>
      </w:r>
    </w:p>
    <w:p w:rsidR="002D58A0" w:rsidRDefault="002D58A0" w:rsidP="00ED7462">
      <w:pPr>
        <w:tabs>
          <w:tab w:val="left" w:pos="426"/>
        </w:tabs>
        <w:spacing w:line="360" w:lineRule="auto"/>
        <w:ind w:firstLine="709"/>
        <w:jc w:val="both"/>
        <w:rPr>
          <w:szCs w:val="28"/>
        </w:rPr>
      </w:pPr>
      <w:r>
        <w:rPr>
          <w:szCs w:val="28"/>
        </w:rPr>
        <w:t>4.4. Осуществление других полномочий в соответствии с законодательством.</w:t>
      </w:r>
    </w:p>
    <w:p w:rsidR="002D58A0" w:rsidRDefault="002D58A0" w:rsidP="00ED7462">
      <w:pPr>
        <w:tabs>
          <w:tab w:val="left" w:pos="426"/>
        </w:tabs>
        <w:spacing w:line="360" w:lineRule="auto"/>
        <w:ind w:firstLine="709"/>
        <w:jc w:val="both"/>
        <w:rPr>
          <w:szCs w:val="28"/>
        </w:rPr>
      </w:pPr>
      <w:r>
        <w:rPr>
          <w:szCs w:val="28"/>
        </w:rPr>
        <w:t>5.  Штаб осуществляет следующие функции:</w:t>
      </w:r>
    </w:p>
    <w:p w:rsidR="002D58A0" w:rsidRDefault="002D58A0" w:rsidP="00ED7462">
      <w:pPr>
        <w:tabs>
          <w:tab w:val="left" w:pos="426"/>
        </w:tabs>
        <w:spacing w:line="360" w:lineRule="auto"/>
        <w:ind w:firstLine="709"/>
        <w:jc w:val="both"/>
        <w:rPr>
          <w:szCs w:val="28"/>
        </w:rPr>
      </w:pPr>
      <w:r>
        <w:rPr>
          <w:szCs w:val="28"/>
        </w:rPr>
        <w:t>5.1. Координирует деятельность Дружины.</w:t>
      </w:r>
    </w:p>
    <w:p w:rsidR="002D58A0" w:rsidRDefault="002D58A0" w:rsidP="00ED7462">
      <w:pPr>
        <w:tabs>
          <w:tab w:val="left" w:pos="426"/>
        </w:tabs>
        <w:spacing w:line="360" w:lineRule="auto"/>
        <w:ind w:firstLine="709"/>
        <w:jc w:val="both"/>
        <w:rPr>
          <w:szCs w:val="28"/>
        </w:rPr>
      </w:pPr>
      <w:r>
        <w:rPr>
          <w:szCs w:val="28"/>
        </w:rPr>
        <w:t>5.2. Вырабатывает решения, направленные на повышение эффективности взаимодействия Дружины с органами внутренних дел (полицией) и иными правоохранительными органами, органами местного самоуправления, по обеспечению общественного порядка.</w:t>
      </w:r>
    </w:p>
    <w:p w:rsidR="002D58A0" w:rsidRDefault="002D58A0" w:rsidP="00ED7462">
      <w:pPr>
        <w:tabs>
          <w:tab w:val="left" w:pos="426"/>
        </w:tabs>
        <w:spacing w:line="360" w:lineRule="auto"/>
        <w:ind w:firstLine="709"/>
        <w:jc w:val="both"/>
        <w:rPr>
          <w:szCs w:val="28"/>
        </w:rPr>
      </w:pPr>
      <w:r>
        <w:rPr>
          <w:szCs w:val="28"/>
        </w:rPr>
        <w:t>5.3. Рассматривает вопросы деятельности Дружины по выполнению возложенных задач, выявляет проблемы, возникающие в процессе деятельности Дружины, вырабатывает предложения по их решению и распространяет передовой опыт работы.</w:t>
      </w:r>
    </w:p>
    <w:p w:rsidR="002D58A0" w:rsidRDefault="002D58A0" w:rsidP="00ED7462">
      <w:pPr>
        <w:tabs>
          <w:tab w:val="left" w:pos="426"/>
        </w:tabs>
        <w:spacing w:line="360" w:lineRule="auto"/>
        <w:ind w:firstLine="709"/>
        <w:jc w:val="both"/>
        <w:rPr>
          <w:szCs w:val="28"/>
        </w:rPr>
      </w:pPr>
      <w:r>
        <w:rPr>
          <w:szCs w:val="28"/>
        </w:rPr>
        <w:t>5.4. Осуществляет подготовку предложений по дальнейшему развитию участия граждан и общественных объединений правоохранительной направленности в охране общественного порядка, совершенствованию нормативно – правового регулирования деятельности в указанной сфере.</w:t>
      </w:r>
    </w:p>
    <w:p w:rsidR="002D58A0" w:rsidRDefault="002D58A0" w:rsidP="00ED7462">
      <w:pPr>
        <w:tabs>
          <w:tab w:val="left" w:pos="426"/>
        </w:tabs>
        <w:spacing w:line="360" w:lineRule="auto"/>
        <w:ind w:firstLine="709"/>
        <w:jc w:val="both"/>
        <w:rPr>
          <w:szCs w:val="28"/>
        </w:rPr>
      </w:pPr>
      <w:r>
        <w:rPr>
          <w:szCs w:val="28"/>
        </w:rPr>
        <w:t xml:space="preserve">5.5. Обобщает и анализирует информацию о деятельности Дружины по участию в охране общественного порядка на территории Мурашинского муниципального округа, вносит предложения в органы местного самоуправления по вопросам устранения причин и условий, способствующих </w:t>
      </w:r>
      <w:r>
        <w:rPr>
          <w:szCs w:val="28"/>
        </w:rPr>
        <w:lastRenderedPageBreak/>
        <w:t>совершению правонарушений, а также совершенствования работы Дружины, улучшения материально-технического и финансового обеспечения.</w:t>
      </w:r>
    </w:p>
    <w:p w:rsidR="002D58A0" w:rsidRDefault="002D58A0" w:rsidP="00ED7462">
      <w:pPr>
        <w:tabs>
          <w:tab w:val="left" w:pos="426"/>
        </w:tabs>
        <w:spacing w:line="360" w:lineRule="auto"/>
        <w:ind w:firstLine="709"/>
        <w:jc w:val="both"/>
        <w:rPr>
          <w:szCs w:val="28"/>
        </w:rPr>
      </w:pPr>
      <w:r>
        <w:rPr>
          <w:szCs w:val="28"/>
        </w:rPr>
        <w:t xml:space="preserve">5.6. Оказывает организационно – методическую помощь народным дружинникам, органам местного самоуправления в организации деятельности по участию в охране общественного порядка на территории Мурашинского муниципального округа. </w:t>
      </w:r>
    </w:p>
    <w:p w:rsidR="002D58A0" w:rsidRDefault="002D58A0" w:rsidP="00ED7462">
      <w:pPr>
        <w:tabs>
          <w:tab w:val="left" w:pos="426"/>
        </w:tabs>
        <w:spacing w:line="360" w:lineRule="auto"/>
        <w:ind w:firstLine="709"/>
        <w:jc w:val="both"/>
        <w:rPr>
          <w:szCs w:val="28"/>
        </w:rPr>
      </w:pPr>
      <w:r>
        <w:rPr>
          <w:szCs w:val="28"/>
        </w:rPr>
        <w:t>5.7. Ходатайствует перед руководителями правоохранительных органов,  а также других ведомств и организаций о поощрении наиболее отличившихся членов дружинников.</w:t>
      </w:r>
    </w:p>
    <w:p w:rsidR="002D58A0" w:rsidRDefault="002D58A0" w:rsidP="00ED7462">
      <w:pPr>
        <w:tabs>
          <w:tab w:val="left" w:pos="426"/>
        </w:tabs>
        <w:spacing w:line="360" w:lineRule="auto"/>
        <w:ind w:firstLine="709"/>
        <w:jc w:val="both"/>
        <w:rPr>
          <w:szCs w:val="28"/>
        </w:rPr>
      </w:pPr>
      <w:r>
        <w:rPr>
          <w:szCs w:val="28"/>
        </w:rPr>
        <w:t>6. Для осуществления возложенных задач штаб имеет право:</w:t>
      </w:r>
    </w:p>
    <w:p w:rsidR="002D58A0" w:rsidRDefault="002D58A0" w:rsidP="00ED7462">
      <w:pPr>
        <w:tabs>
          <w:tab w:val="left" w:pos="426"/>
        </w:tabs>
        <w:spacing w:line="360" w:lineRule="auto"/>
        <w:ind w:firstLine="709"/>
        <w:jc w:val="both"/>
        <w:rPr>
          <w:szCs w:val="28"/>
        </w:rPr>
      </w:pPr>
      <w:r>
        <w:rPr>
          <w:szCs w:val="28"/>
        </w:rPr>
        <w:t>6.1. Запрашивать у органов местного самоуправления, учреждений и организаций необходимые материалы и информацию, в том числе о состоянии преступности на территории Мурашинского муниципального округа.</w:t>
      </w:r>
    </w:p>
    <w:p w:rsidR="002D58A0" w:rsidRDefault="002D58A0" w:rsidP="00ED7462">
      <w:pPr>
        <w:tabs>
          <w:tab w:val="left" w:pos="426"/>
        </w:tabs>
        <w:spacing w:line="360" w:lineRule="auto"/>
        <w:ind w:firstLine="709"/>
        <w:jc w:val="both"/>
        <w:rPr>
          <w:szCs w:val="28"/>
        </w:rPr>
      </w:pPr>
      <w:r>
        <w:rPr>
          <w:szCs w:val="28"/>
        </w:rPr>
        <w:t>6.2. Заслушивать на заседаниях штаба представителей органов местного самоуправления, народных дружинников, общественных объединений правоохранительной направленности.</w:t>
      </w:r>
    </w:p>
    <w:p w:rsidR="002D58A0" w:rsidRDefault="002D58A0" w:rsidP="00ED7462">
      <w:pPr>
        <w:tabs>
          <w:tab w:val="left" w:pos="426"/>
        </w:tabs>
        <w:spacing w:line="360" w:lineRule="auto"/>
        <w:ind w:firstLine="709"/>
        <w:jc w:val="both"/>
        <w:rPr>
          <w:szCs w:val="28"/>
        </w:rPr>
      </w:pPr>
      <w:r>
        <w:rPr>
          <w:szCs w:val="28"/>
        </w:rPr>
        <w:t>6.3. Направлять в органы местного самоуправления предложения и ходатайства об оказании поддержки гражданам и народным дружинникам, отличившимся при участии в охране общественного порядка.</w:t>
      </w:r>
    </w:p>
    <w:p w:rsidR="002D58A0" w:rsidRDefault="002D58A0" w:rsidP="00ED7462">
      <w:pPr>
        <w:tabs>
          <w:tab w:val="left" w:pos="426"/>
        </w:tabs>
        <w:spacing w:line="360" w:lineRule="auto"/>
        <w:ind w:firstLine="709"/>
        <w:jc w:val="both"/>
        <w:rPr>
          <w:szCs w:val="28"/>
        </w:rPr>
      </w:pPr>
      <w:r>
        <w:rPr>
          <w:szCs w:val="28"/>
        </w:rPr>
        <w:t>6.4.  Давать рекомендации по улучшению деятельности общественных объединений правоохранительной направленности.</w:t>
      </w:r>
    </w:p>
    <w:p w:rsidR="002D58A0" w:rsidRDefault="002D58A0" w:rsidP="00ED7462">
      <w:pPr>
        <w:tabs>
          <w:tab w:val="left" w:pos="426"/>
        </w:tabs>
        <w:spacing w:line="360" w:lineRule="auto"/>
        <w:ind w:firstLine="709"/>
        <w:jc w:val="both"/>
        <w:rPr>
          <w:szCs w:val="28"/>
        </w:rPr>
      </w:pPr>
      <w:r>
        <w:rPr>
          <w:szCs w:val="28"/>
        </w:rPr>
        <w:t xml:space="preserve">7. На заседании штаба председательствует начальник штаба, а в его отсутствие – </w:t>
      </w:r>
      <w:r>
        <w:rPr>
          <w:szCs w:val="28"/>
          <w:lang w:eastAsia="ru-RU"/>
        </w:rPr>
        <w:t>заместитель начальника полиции МО МВД России «Мурашинский».</w:t>
      </w:r>
    </w:p>
    <w:p w:rsidR="002D58A0" w:rsidRDefault="002D58A0" w:rsidP="00ED7462">
      <w:pPr>
        <w:tabs>
          <w:tab w:val="left" w:pos="426"/>
        </w:tabs>
        <w:spacing w:line="360" w:lineRule="auto"/>
        <w:ind w:firstLine="709"/>
        <w:jc w:val="both"/>
        <w:rPr>
          <w:szCs w:val="28"/>
        </w:rPr>
      </w:pPr>
      <w:r>
        <w:rPr>
          <w:szCs w:val="28"/>
        </w:rPr>
        <w:t>8. Заседания штаба проводятся по мере необходимости, но не реже одного раза в полугодие и считаются правомочными, если на них присутствуют более половины его членов.</w:t>
      </w:r>
    </w:p>
    <w:p w:rsidR="002D58A0" w:rsidRDefault="002D58A0" w:rsidP="00ED7462">
      <w:pPr>
        <w:tabs>
          <w:tab w:val="left" w:pos="426"/>
        </w:tabs>
        <w:spacing w:line="360" w:lineRule="auto"/>
        <w:ind w:firstLine="709"/>
        <w:jc w:val="both"/>
        <w:rPr>
          <w:szCs w:val="28"/>
        </w:rPr>
      </w:pPr>
      <w:r>
        <w:rPr>
          <w:szCs w:val="28"/>
        </w:rPr>
        <w:lastRenderedPageBreak/>
        <w:t>9. Члены штаба участвуют в заседаниях лично и обладают равными правами при обсуждении рассматриваемых вопросов.</w:t>
      </w:r>
    </w:p>
    <w:p w:rsidR="002D58A0" w:rsidRDefault="002D58A0" w:rsidP="00ED7462">
      <w:pPr>
        <w:tabs>
          <w:tab w:val="left" w:pos="426"/>
        </w:tabs>
        <w:spacing w:line="360" w:lineRule="auto"/>
        <w:ind w:firstLine="709"/>
        <w:jc w:val="both"/>
        <w:rPr>
          <w:szCs w:val="28"/>
        </w:rPr>
      </w:pPr>
      <w:r>
        <w:rPr>
          <w:szCs w:val="28"/>
        </w:rPr>
        <w:t>10. Решения штаба принимаются простым большинством голосов от общего числа членов, присутствующих на заседании, путем открытого голосования и оформляются протоколом, который подписывают председательствующий на заседании штаба и секретарь штаба. При равенстве голосов решающим является голос председательствующего на заседании штаба. Решения штаба носят рекомендательный характер.</w:t>
      </w:r>
    </w:p>
    <w:p w:rsidR="002D58A0" w:rsidRDefault="002D58A0" w:rsidP="00ED7462">
      <w:pPr>
        <w:tabs>
          <w:tab w:val="left" w:pos="426"/>
        </w:tabs>
        <w:spacing w:line="360" w:lineRule="auto"/>
        <w:ind w:firstLine="709"/>
        <w:jc w:val="both"/>
        <w:rPr>
          <w:szCs w:val="28"/>
        </w:rPr>
      </w:pPr>
      <w:r>
        <w:rPr>
          <w:szCs w:val="28"/>
        </w:rPr>
        <w:t>11. Штаб осуществляет свою деятельность на основании плана, разрабатываемого на год.</w:t>
      </w:r>
    </w:p>
    <w:p w:rsidR="002D58A0" w:rsidRDefault="002D58A0" w:rsidP="00ED7462">
      <w:pPr>
        <w:tabs>
          <w:tab w:val="left" w:pos="426"/>
        </w:tabs>
        <w:spacing w:line="360" w:lineRule="auto"/>
        <w:ind w:firstLine="709"/>
        <w:jc w:val="both"/>
        <w:rPr>
          <w:szCs w:val="28"/>
        </w:rPr>
      </w:pPr>
      <w:r>
        <w:rPr>
          <w:szCs w:val="28"/>
        </w:rPr>
        <w:t>12. Организационно – техническое обеспечение деятельности штаба осуществляется администрацией Мурашинского муниципального округа.</w:t>
      </w:r>
    </w:p>
    <w:p w:rsidR="002D58A0" w:rsidRDefault="002D58A0">
      <w:pPr>
        <w:rPr>
          <w:lang w:eastAsia="x-none"/>
        </w:rPr>
      </w:pPr>
    </w:p>
    <w:p w:rsidR="00ED7462" w:rsidRDefault="00ED7462" w:rsidP="00ED7462">
      <w:pPr>
        <w:jc w:val="center"/>
        <w:rPr>
          <w:lang w:eastAsia="x-none"/>
        </w:rPr>
      </w:pPr>
      <w:r>
        <w:rPr>
          <w:lang w:eastAsia="x-none"/>
        </w:rPr>
        <w:t>________________</w:t>
      </w:r>
    </w:p>
    <w:sectPr w:rsidR="00ED7462" w:rsidSect="00ED7462">
      <w:pgSz w:w="11906" w:h="16838"/>
      <w:pgMar w:top="1701" w:right="851" w:bottom="851"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7C" w:rsidRDefault="00A00B7C">
      <w:r>
        <w:separator/>
      </w:r>
    </w:p>
  </w:endnote>
  <w:endnote w:type="continuationSeparator" w:id="0">
    <w:p w:rsidR="00A00B7C" w:rsidRDefault="00A0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7C" w:rsidRDefault="00A00B7C">
      <w:r>
        <w:separator/>
      </w:r>
    </w:p>
  </w:footnote>
  <w:footnote w:type="continuationSeparator" w:id="0">
    <w:p w:rsidR="00A00B7C" w:rsidRDefault="00A00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3EAA"/>
    <w:multiLevelType w:val="hybridMultilevel"/>
    <w:tmpl w:val="EF5E92AC"/>
    <w:lvl w:ilvl="0" w:tplc="0A04B3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92E12D2"/>
    <w:multiLevelType w:val="multilevel"/>
    <w:tmpl w:val="5D6093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44450B0"/>
    <w:multiLevelType w:val="multilevel"/>
    <w:tmpl w:val="B716725C"/>
    <w:lvl w:ilvl="0">
      <w:start w:val="1"/>
      <w:numFmt w:val="decimal"/>
      <w:lvlText w:val="%1."/>
      <w:lvlJc w:val="left"/>
      <w:pPr>
        <w:ind w:left="1777" w:hanging="360"/>
      </w:pPr>
      <w:rPr>
        <w:rFonts w:hint="default"/>
      </w:rPr>
    </w:lvl>
    <w:lvl w:ilvl="1">
      <w:start w:val="1"/>
      <w:numFmt w:val="decimal"/>
      <w:isLgl/>
      <w:lvlText w:val="%1.%2."/>
      <w:lvlJc w:val="left"/>
      <w:pPr>
        <w:ind w:left="2497" w:hanging="720"/>
      </w:pPr>
      <w:rPr>
        <w:rFonts w:hint="default"/>
      </w:rPr>
    </w:lvl>
    <w:lvl w:ilvl="2">
      <w:start w:val="1"/>
      <w:numFmt w:val="decimal"/>
      <w:isLgl/>
      <w:lvlText w:val="%1.%2.%3."/>
      <w:lvlJc w:val="left"/>
      <w:pPr>
        <w:ind w:left="2857" w:hanging="720"/>
      </w:pPr>
      <w:rPr>
        <w:rFonts w:hint="default"/>
      </w:rPr>
    </w:lvl>
    <w:lvl w:ilvl="3">
      <w:start w:val="1"/>
      <w:numFmt w:val="decimal"/>
      <w:isLgl/>
      <w:lvlText w:val="%1.%2.%3.%4."/>
      <w:lvlJc w:val="left"/>
      <w:pPr>
        <w:ind w:left="3577" w:hanging="1080"/>
      </w:pPr>
      <w:rPr>
        <w:rFonts w:hint="default"/>
      </w:rPr>
    </w:lvl>
    <w:lvl w:ilvl="4">
      <w:start w:val="1"/>
      <w:numFmt w:val="decimal"/>
      <w:isLgl/>
      <w:lvlText w:val="%1.%2.%3.%4.%5."/>
      <w:lvlJc w:val="left"/>
      <w:pPr>
        <w:ind w:left="3937" w:hanging="1080"/>
      </w:pPr>
      <w:rPr>
        <w:rFonts w:hint="default"/>
      </w:rPr>
    </w:lvl>
    <w:lvl w:ilvl="5">
      <w:start w:val="1"/>
      <w:numFmt w:val="decimal"/>
      <w:isLgl/>
      <w:lvlText w:val="%1.%2.%3.%4.%5.%6."/>
      <w:lvlJc w:val="left"/>
      <w:pPr>
        <w:ind w:left="4657" w:hanging="1440"/>
      </w:pPr>
      <w:rPr>
        <w:rFonts w:hint="default"/>
      </w:rPr>
    </w:lvl>
    <w:lvl w:ilvl="6">
      <w:start w:val="1"/>
      <w:numFmt w:val="decimal"/>
      <w:isLgl/>
      <w:lvlText w:val="%1.%2.%3.%4.%5.%6.%7."/>
      <w:lvlJc w:val="left"/>
      <w:pPr>
        <w:ind w:left="5377" w:hanging="1800"/>
      </w:pPr>
      <w:rPr>
        <w:rFonts w:hint="default"/>
      </w:rPr>
    </w:lvl>
    <w:lvl w:ilvl="7">
      <w:start w:val="1"/>
      <w:numFmt w:val="decimal"/>
      <w:isLgl/>
      <w:lvlText w:val="%1.%2.%3.%4.%5.%6.%7.%8."/>
      <w:lvlJc w:val="left"/>
      <w:pPr>
        <w:ind w:left="5737" w:hanging="1800"/>
      </w:pPr>
      <w:rPr>
        <w:rFonts w:hint="default"/>
      </w:rPr>
    </w:lvl>
    <w:lvl w:ilvl="8">
      <w:start w:val="1"/>
      <w:numFmt w:val="decimal"/>
      <w:isLgl/>
      <w:lvlText w:val="%1.%2.%3.%4.%5.%6.%7.%8.%9."/>
      <w:lvlJc w:val="left"/>
      <w:pPr>
        <w:ind w:left="6457" w:hanging="2160"/>
      </w:pPr>
      <w:rPr>
        <w:rFonts w:hint="default"/>
      </w:rPr>
    </w:lvl>
  </w:abstractNum>
  <w:abstractNum w:abstractNumId="3">
    <w:nsid w:val="365632C4"/>
    <w:multiLevelType w:val="hybridMultilevel"/>
    <w:tmpl w:val="056A34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070003"/>
    <w:multiLevelType w:val="hybridMultilevel"/>
    <w:tmpl w:val="A54494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C26F10"/>
    <w:multiLevelType w:val="hybridMultilevel"/>
    <w:tmpl w:val="1D164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E427C8"/>
    <w:multiLevelType w:val="hybridMultilevel"/>
    <w:tmpl w:val="5176788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27"/>
    <w:rsid w:val="00075AB5"/>
    <w:rsid w:val="000F3E27"/>
    <w:rsid w:val="0020024F"/>
    <w:rsid w:val="00221360"/>
    <w:rsid w:val="002D58A0"/>
    <w:rsid w:val="003139A7"/>
    <w:rsid w:val="00367787"/>
    <w:rsid w:val="003C5C41"/>
    <w:rsid w:val="00491348"/>
    <w:rsid w:val="005A3307"/>
    <w:rsid w:val="009A4D6E"/>
    <w:rsid w:val="009F5ABD"/>
    <w:rsid w:val="009F7421"/>
    <w:rsid w:val="00A00B7C"/>
    <w:rsid w:val="00AA22AF"/>
    <w:rsid w:val="00B9407C"/>
    <w:rsid w:val="00D84A06"/>
    <w:rsid w:val="00E406D4"/>
    <w:rsid w:val="00E73F7E"/>
    <w:rsid w:val="00ED7462"/>
    <w:rsid w:val="00F659DB"/>
    <w:rsid w:val="00F91A9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12">
    <w:name w:val="Заголовок1"/>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c">
    <w:name w:val="List"/>
    <w:basedOn w:val="aa"/>
    <w:rPr>
      <w:rFonts w:cs="Arial"/>
    </w:rPr>
  </w:style>
  <w:style w:type="paragraph" w:styleId="afd">
    <w:name w:val="caption"/>
    <w:basedOn w:val="a"/>
    <w:qFormat/>
    <w:pPr>
      <w:suppressLineNumbers/>
      <w:spacing w:before="120" w:after="120"/>
    </w:pPr>
    <w:rPr>
      <w:rFonts w:cs="Arial"/>
      <w:i/>
      <w:iCs/>
      <w:sz w:val="24"/>
      <w:szCs w:val="24"/>
    </w:rPr>
  </w:style>
  <w:style w:type="paragraph" w:styleId="afe">
    <w:name w:val="index heading"/>
    <w:basedOn w:val="a"/>
    <w:qFormat/>
    <w:pPr>
      <w:suppressLineNumbers/>
    </w:pPr>
    <w:rPr>
      <w:rFonts w:cs="Arial"/>
    </w:rPr>
  </w:style>
  <w:style w:type="paragraph" w:customStyle="1" w:styleId="aff">
    <w:name w:val="Первая строка заголовка"/>
    <w:basedOn w:val="a"/>
    <w:qFormat/>
    <w:rsid w:val="003C2E7C"/>
    <w:pPr>
      <w:keepNext/>
      <w:keepLines/>
      <w:spacing w:before="960" w:after="120"/>
      <w:jc w:val="center"/>
    </w:pPr>
    <w:rPr>
      <w:b/>
      <w:sz w:val="32"/>
    </w:rPr>
  </w:style>
  <w:style w:type="paragraph" w:customStyle="1" w:styleId="aff0">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1">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2">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3">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4">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6">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3">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7">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4">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5">
    <w:name w:val="Содержимое врезки"/>
    <w:basedOn w:val="a"/>
    <w:qFormat/>
  </w:style>
  <w:style w:type="numbering" w:customStyle="1" w:styleId="18">
    <w:name w:val="Нет списка1"/>
    <w:uiPriority w:val="99"/>
    <w:semiHidden/>
    <w:unhideWhenUsed/>
    <w:qFormat/>
    <w:rsid w:val="00344D67"/>
  </w:style>
  <w:style w:type="table" w:styleId="aff6">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12">
    <w:name w:val="Заголовок1"/>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c">
    <w:name w:val="List"/>
    <w:basedOn w:val="aa"/>
    <w:rPr>
      <w:rFonts w:cs="Arial"/>
    </w:rPr>
  </w:style>
  <w:style w:type="paragraph" w:styleId="afd">
    <w:name w:val="caption"/>
    <w:basedOn w:val="a"/>
    <w:qFormat/>
    <w:pPr>
      <w:suppressLineNumbers/>
      <w:spacing w:before="120" w:after="120"/>
    </w:pPr>
    <w:rPr>
      <w:rFonts w:cs="Arial"/>
      <w:i/>
      <w:iCs/>
      <w:sz w:val="24"/>
      <w:szCs w:val="24"/>
    </w:rPr>
  </w:style>
  <w:style w:type="paragraph" w:styleId="afe">
    <w:name w:val="index heading"/>
    <w:basedOn w:val="a"/>
    <w:qFormat/>
    <w:pPr>
      <w:suppressLineNumbers/>
    </w:pPr>
    <w:rPr>
      <w:rFonts w:cs="Arial"/>
    </w:rPr>
  </w:style>
  <w:style w:type="paragraph" w:customStyle="1" w:styleId="aff">
    <w:name w:val="Первая строка заголовка"/>
    <w:basedOn w:val="a"/>
    <w:qFormat/>
    <w:rsid w:val="003C2E7C"/>
    <w:pPr>
      <w:keepNext/>
      <w:keepLines/>
      <w:spacing w:before="960" w:after="120"/>
      <w:jc w:val="center"/>
    </w:pPr>
    <w:rPr>
      <w:b/>
      <w:sz w:val="32"/>
    </w:rPr>
  </w:style>
  <w:style w:type="paragraph" w:customStyle="1" w:styleId="aff0">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1">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2">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3">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4">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6">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3">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7">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4">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5">
    <w:name w:val="Содержимое врезки"/>
    <w:basedOn w:val="a"/>
    <w:qFormat/>
  </w:style>
  <w:style w:type="numbering" w:customStyle="1" w:styleId="18">
    <w:name w:val="Нет списка1"/>
    <w:uiPriority w:val="99"/>
    <w:semiHidden/>
    <w:unhideWhenUsed/>
    <w:qFormat/>
    <w:rsid w:val="00344D67"/>
  </w:style>
  <w:style w:type="table" w:styleId="aff6">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DE9F-2A5F-45AE-92EF-A4B178E4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7</Pages>
  <Words>1209</Words>
  <Characters>6896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экономикой</dc:creator>
  <dc:description/>
  <cp:lastModifiedBy>Дума-юрист</cp:lastModifiedBy>
  <cp:revision>33</cp:revision>
  <cp:lastPrinted>2022-04-06T06:44:00Z</cp:lastPrinted>
  <dcterms:created xsi:type="dcterms:W3CDTF">2022-04-06T07:08:00Z</dcterms:created>
  <dcterms:modified xsi:type="dcterms:W3CDTF">2023-01-25T06:39:00Z</dcterms:modified>
  <dc:language>ru-RU</dc:language>
</cp:coreProperties>
</file>