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A5665B">
        <w:trPr>
          <w:trHeight w:hRule="exact" w:val="2377"/>
          <w:jc w:val="center"/>
        </w:trPr>
        <w:tc>
          <w:tcPr>
            <w:tcW w:w="9228" w:type="dxa"/>
            <w:gridSpan w:val="4"/>
            <w:shd w:val="clear" w:color="auto" w:fill="auto"/>
          </w:tcPr>
          <w:p w:rsidR="00A5665B" w:rsidRDefault="007B2501">
            <w:pPr>
              <w:pStyle w:val="Iioaioo"/>
              <w:keepLines w:val="0"/>
              <w:widowControl w:val="0"/>
              <w:tabs>
                <w:tab w:val="left" w:pos="2977"/>
              </w:tabs>
              <w:spacing w:before="0" w:after="0"/>
              <w:rPr>
                <w:szCs w:val="28"/>
              </w:rPr>
            </w:pPr>
            <w:r>
              <w:rPr>
                <w:szCs w:val="28"/>
              </w:rPr>
              <w:t xml:space="preserve">АДМИНИСТРАЦИЯ </w:t>
            </w:r>
          </w:p>
          <w:p w:rsidR="00A5665B" w:rsidRDefault="007B2501">
            <w:pPr>
              <w:pStyle w:val="Iioaioo"/>
              <w:keepLines w:val="0"/>
              <w:widowControl w:val="0"/>
              <w:tabs>
                <w:tab w:val="left" w:pos="2977"/>
              </w:tabs>
              <w:spacing w:before="0" w:after="0"/>
              <w:rPr>
                <w:szCs w:val="28"/>
              </w:rPr>
            </w:pPr>
            <w:r>
              <w:rPr>
                <w:szCs w:val="28"/>
              </w:rPr>
              <w:t>МУРАШИНСКОГО МУНИЦИПАЛЬНОГО ОКРУГА</w:t>
            </w:r>
          </w:p>
          <w:p w:rsidR="00A5665B" w:rsidRDefault="007B2501">
            <w:pPr>
              <w:pStyle w:val="Iioaioo"/>
              <w:keepLines w:val="0"/>
              <w:widowControl w:val="0"/>
              <w:tabs>
                <w:tab w:val="left" w:pos="2977"/>
              </w:tabs>
              <w:spacing w:before="0" w:after="480"/>
              <w:rPr>
                <w:szCs w:val="28"/>
              </w:rPr>
            </w:pPr>
            <w:r>
              <w:rPr>
                <w:szCs w:val="28"/>
              </w:rPr>
              <w:t>КИРОВСКОЙ ОБЛАСТИ</w:t>
            </w:r>
          </w:p>
          <w:p w:rsidR="00A5665B" w:rsidRDefault="007B2501">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A5665B" w:rsidRDefault="00A5665B">
            <w:pPr>
              <w:pStyle w:val="aff0"/>
              <w:widowControl w:val="0"/>
              <w:spacing w:before="0" w:after="480"/>
              <w:rPr>
                <w:szCs w:val="32"/>
              </w:rPr>
            </w:pPr>
          </w:p>
          <w:p w:rsidR="00A5665B" w:rsidRDefault="00A5665B">
            <w:pPr>
              <w:pStyle w:val="aff0"/>
              <w:widowControl w:val="0"/>
              <w:spacing w:before="0" w:after="480"/>
              <w:rPr>
                <w:szCs w:val="32"/>
              </w:rPr>
            </w:pPr>
          </w:p>
          <w:p w:rsidR="00A5665B" w:rsidRDefault="007B2501">
            <w:pPr>
              <w:widowControl w:val="0"/>
              <w:tabs>
                <w:tab w:val="left" w:pos="2160"/>
              </w:tabs>
            </w:pPr>
            <w:r>
              <w:tab/>
            </w:r>
          </w:p>
        </w:tc>
      </w:tr>
      <w:tr w:rsidR="00A5665B">
        <w:trPr>
          <w:jc w:val="center"/>
        </w:trPr>
        <w:tc>
          <w:tcPr>
            <w:tcW w:w="2133" w:type="dxa"/>
            <w:tcBorders>
              <w:bottom w:val="single" w:sz="4" w:space="0" w:color="000000"/>
            </w:tcBorders>
            <w:shd w:val="clear" w:color="auto" w:fill="auto"/>
          </w:tcPr>
          <w:p w:rsidR="00A5665B" w:rsidRDefault="004F45F9">
            <w:pPr>
              <w:widowControl w:val="0"/>
              <w:snapToGrid w:val="0"/>
            </w:pPr>
            <w:r>
              <w:t>24.04.2023</w:t>
            </w:r>
          </w:p>
        </w:tc>
        <w:tc>
          <w:tcPr>
            <w:tcW w:w="2711" w:type="dxa"/>
            <w:shd w:val="clear" w:color="auto" w:fill="auto"/>
          </w:tcPr>
          <w:p w:rsidR="00A5665B" w:rsidRDefault="00A5665B">
            <w:pPr>
              <w:widowControl w:val="0"/>
              <w:snapToGrid w:val="0"/>
              <w:jc w:val="center"/>
              <w:rPr>
                <w:szCs w:val="28"/>
              </w:rPr>
            </w:pPr>
          </w:p>
        </w:tc>
        <w:tc>
          <w:tcPr>
            <w:tcW w:w="2348" w:type="dxa"/>
            <w:shd w:val="clear" w:color="auto" w:fill="auto"/>
          </w:tcPr>
          <w:p w:rsidR="00A5665B" w:rsidRDefault="007B2501">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A5665B" w:rsidRPr="004F45F9" w:rsidRDefault="004F45F9">
            <w:pPr>
              <w:widowControl w:val="0"/>
              <w:snapToGrid w:val="0"/>
              <w:rPr>
                <w:szCs w:val="28"/>
              </w:rPr>
            </w:pPr>
            <w:r w:rsidRPr="004F45F9">
              <w:rPr>
                <w:szCs w:val="28"/>
              </w:rPr>
              <w:t>226</w:t>
            </w:r>
          </w:p>
        </w:tc>
      </w:tr>
      <w:tr w:rsidR="00A5665B">
        <w:trPr>
          <w:jc w:val="center"/>
        </w:trPr>
        <w:tc>
          <w:tcPr>
            <w:tcW w:w="9228" w:type="dxa"/>
            <w:gridSpan w:val="4"/>
            <w:shd w:val="clear" w:color="auto" w:fill="auto"/>
          </w:tcPr>
          <w:p w:rsidR="00A5665B" w:rsidRDefault="007B2501">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A5665B" w:rsidRDefault="007B2501">
      <w:pPr>
        <w:spacing w:before="480" w:after="480"/>
        <w:ind w:firstLine="539"/>
        <w:jc w:val="center"/>
        <w:rPr>
          <w:b/>
        </w:rPr>
      </w:pPr>
      <w:r>
        <w:rPr>
          <w:b/>
        </w:rPr>
        <w:t xml:space="preserve">О </w:t>
      </w:r>
      <w:r w:rsidR="005865FC">
        <w:rPr>
          <w:b/>
        </w:rPr>
        <w:t>внесении изменений в постановление администрации Мурашинского муниципального округа Кировской области от 1</w:t>
      </w:r>
      <w:r w:rsidR="00EB6D6B">
        <w:rPr>
          <w:b/>
        </w:rPr>
        <w:t>8</w:t>
      </w:r>
      <w:r w:rsidR="005865FC">
        <w:rPr>
          <w:b/>
        </w:rPr>
        <w:t>.0</w:t>
      </w:r>
      <w:r w:rsidR="00EB6D6B">
        <w:rPr>
          <w:b/>
        </w:rPr>
        <w:t>5</w:t>
      </w:r>
      <w:r w:rsidR="005865FC">
        <w:rPr>
          <w:b/>
        </w:rPr>
        <w:t xml:space="preserve">.2022 № </w:t>
      </w:r>
      <w:r w:rsidR="00EB6D6B">
        <w:rPr>
          <w:b/>
        </w:rPr>
        <w:t>355</w:t>
      </w:r>
    </w:p>
    <w:p w:rsidR="00A5665B" w:rsidRDefault="005865FC">
      <w:pPr>
        <w:spacing w:after="200" w:line="360" w:lineRule="auto"/>
        <w:ind w:firstLine="709"/>
        <w:contextualSpacing/>
        <w:jc w:val="both"/>
        <w:rPr>
          <w:rFonts w:eastAsiaTheme="minorHAnsi"/>
          <w:szCs w:val="28"/>
          <w:lang w:eastAsia="en-US"/>
        </w:rPr>
      </w:pPr>
      <w:r>
        <w:rPr>
          <w:rFonts w:eastAsiaTheme="minorHAnsi"/>
          <w:szCs w:val="28"/>
          <w:lang w:eastAsia="en-US"/>
        </w:rPr>
        <w:t>В связи с кадровыми изменениями администрация Мурашинского муниципального округа ПОСТАНОВЛЯЕТ:</w:t>
      </w:r>
    </w:p>
    <w:p w:rsidR="005865FC" w:rsidRDefault="005865FC" w:rsidP="005865FC">
      <w:pPr>
        <w:pStyle w:val="aff2"/>
        <w:numPr>
          <w:ilvl w:val="0"/>
          <w:numId w:val="1"/>
        </w:numPr>
        <w:spacing w:after="200" w:line="360" w:lineRule="auto"/>
        <w:ind w:left="0" w:firstLine="709"/>
        <w:jc w:val="both"/>
        <w:rPr>
          <w:rFonts w:eastAsiaTheme="minorHAnsi"/>
          <w:szCs w:val="28"/>
          <w:lang w:eastAsia="en-US"/>
        </w:rPr>
      </w:pPr>
      <w:r>
        <w:rPr>
          <w:rFonts w:eastAsiaTheme="minorHAnsi"/>
          <w:szCs w:val="28"/>
          <w:lang w:eastAsia="en-US"/>
        </w:rPr>
        <w:t xml:space="preserve">Приложение </w:t>
      </w:r>
      <w:r w:rsidR="00EB6D6B">
        <w:rPr>
          <w:rFonts w:eastAsiaTheme="minorHAnsi"/>
          <w:szCs w:val="28"/>
          <w:lang w:eastAsia="en-US"/>
        </w:rPr>
        <w:t>2</w:t>
      </w:r>
      <w:r>
        <w:rPr>
          <w:rFonts w:eastAsiaTheme="minorHAnsi"/>
          <w:szCs w:val="28"/>
          <w:lang w:eastAsia="en-US"/>
        </w:rPr>
        <w:t xml:space="preserve"> к постановлению утвердить в новой редакции. Прилагается.</w:t>
      </w:r>
    </w:p>
    <w:p w:rsidR="00A5665B" w:rsidRDefault="00FA4F2A" w:rsidP="00FA4F2A">
      <w:pPr>
        <w:pStyle w:val="aff2"/>
        <w:numPr>
          <w:ilvl w:val="0"/>
          <w:numId w:val="1"/>
        </w:numPr>
        <w:spacing w:line="360" w:lineRule="auto"/>
        <w:ind w:left="0" w:firstLine="709"/>
        <w:jc w:val="both"/>
        <w:rPr>
          <w:rFonts w:eastAsiaTheme="minorHAnsi"/>
          <w:szCs w:val="28"/>
          <w:lang w:eastAsia="en-US"/>
        </w:rPr>
      </w:pPr>
      <w:r>
        <w:rPr>
          <w:rFonts w:eastAsiaTheme="minorHAnsi"/>
          <w:szCs w:val="28"/>
          <w:lang w:eastAsia="en-US"/>
        </w:rPr>
        <w:t>Настоящее постановление опубликовать в Муниципальном вестнике и на официальном сайте органов местного самоуправления администрации Мурашинского муниципального округа</w:t>
      </w:r>
      <w:r w:rsidR="00F92516">
        <w:rPr>
          <w:rFonts w:eastAsiaTheme="minorHAnsi"/>
          <w:szCs w:val="28"/>
          <w:lang w:eastAsia="en-US"/>
        </w:rPr>
        <w:t>.</w:t>
      </w:r>
    </w:p>
    <w:p w:rsidR="00F92516" w:rsidRPr="00FA4F2A" w:rsidRDefault="00F92516" w:rsidP="00FA4F2A">
      <w:pPr>
        <w:pStyle w:val="aff2"/>
        <w:numPr>
          <w:ilvl w:val="0"/>
          <w:numId w:val="1"/>
        </w:numPr>
        <w:spacing w:line="360" w:lineRule="auto"/>
        <w:ind w:left="0" w:firstLine="709"/>
        <w:jc w:val="both"/>
        <w:rPr>
          <w:rFonts w:eastAsiaTheme="minorHAnsi"/>
          <w:szCs w:val="28"/>
          <w:lang w:eastAsia="en-US"/>
        </w:rPr>
      </w:pPr>
      <w:r>
        <w:rPr>
          <w:rFonts w:eastAsiaTheme="minorHAnsi"/>
          <w:szCs w:val="28"/>
          <w:lang w:eastAsia="en-US"/>
        </w:rPr>
        <w:t>Настоящее постановление вступает в силу с момента подписания.</w:t>
      </w:r>
    </w:p>
    <w:p w:rsidR="00A5665B" w:rsidRDefault="00A5665B">
      <w:pPr>
        <w:spacing w:after="720" w:line="360" w:lineRule="auto"/>
        <w:ind w:firstLine="720"/>
        <w:jc w:val="both"/>
        <w:rPr>
          <w:rFonts w:eastAsiaTheme="minorHAnsi"/>
          <w:szCs w:val="28"/>
          <w:lang w:eastAsia="en-US"/>
        </w:rPr>
      </w:pPr>
    </w:p>
    <w:p w:rsidR="00A5665B" w:rsidRDefault="007B2501">
      <w:pPr>
        <w:pStyle w:val="aff1"/>
        <w:snapToGrid w:val="0"/>
        <w:rPr>
          <w:szCs w:val="28"/>
        </w:rPr>
      </w:pPr>
      <w:r>
        <w:rPr>
          <w:szCs w:val="28"/>
        </w:rPr>
        <w:t xml:space="preserve">Глава Мурашинского </w:t>
      </w:r>
    </w:p>
    <w:p w:rsidR="00A5665B" w:rsidRDefault="007B2501">
      <w:pPr>
        <w:pStyle w:val="aff1"/>
        <w:snapToGrid w:val="0"/>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A5665B" w:rsidRDefault="007B2501">
      <w:pPr>
        <w:pStyle w:val="aff1"/>
        <w:rPr>
          <w:szCs w:val="28"/>
        </w:rPr>
      </w:pPr>
      <w:r>
        <w:rPr>
          <w:szCs w:val="28"/>
        </w:rPr>
        <w:t>_________________________________________________________________</w:t>
      </w:r>
    </w:p>
    <w:p w:rsidR="00F235BF" w:rsidRDefault="00F235BF" w:rsidP="00FA4F2A">
      <w:pPr>
        <w:jc w:val="both"/>
        <w:rPr>
          <w:lang w:eastAsia="ru-RU"/>
        </w:rPr>
        <w:sectPr w:rsidR="00F235BF">
          <w:headerReference w:type="default" r:id="rId9"/>
          <w:footerReference w:type="default" r:id="rId10"/>
          <w:pgSz w:w="11906" w:h="16838"/>
          <w:pgMar w:top="1134" w:right="851" w:bottom="1134" w:left="1701" w:header="709" w:footer="709" w:gutter="0"/>
          <w:cols w:space="720"/>
          <w:formProt w:val="0"/>
          <w:docGrid w:linePitch="381"/>
        </w:sectPr>
      </w:pPr>
    </w:p>
    <w:tbl>
      <w:tblPr>
        <w:tblStyle w:val="2a"/>
        <w:tblW w:w="9356" w:type="dxa"/>
        <w:tblLook w:val="04A0" w:firstRow="1" w:lastRow="0" w:firstColumn="1" w:lastColumn="0" w:noHBand="0" w:noVBand="1"/>
      </w:tblPr>
      <w:tblGrid>
        <w:gridCol w:w="4536"/>
        <w:gridCol w:w="479"/>
        <w:gridCol w:w="2103"/>
        <w:gridCol w:w="567"/>
        <w:gridCol w:w="1671"/>
      </w:tblGrid>
      <w:tr w:rsidR="00FA4F2A" w:rsidRPr="00FA4F2A" w:rsidTr="00D3499E">
        <w:tc>
          <w:tcPr>
            <w:tcW w:w="4536" w:type="dxa"/>
            <w:tcBorders>
              <w:top w:val="nil"/>
              <w:left w:val="nil"/>
              <w:bottom w:val="nil"/>
              <w:right w:val="nil"/>
            </w:tcBorders>
          </w:tcPr>
          <w:p w:rsidR="00FA4F2A" w:rsidRPr="00FA4F2A" w:rsidRDefault="00FA4F2A" w:rsidP="00FA4F2A">
            <w:pPr>
              <w:jc w:val="both"/>
              <w:rPr>
                <w:lang w:eastAsia="ru-RU"/>
              </w:rPr>
            </w:pPr>
          </w:p>
          <w:p w:rsidR="00FA4F2A" w:rsidRPr="00FA4F2A" w:rsidRDefault="00FA4F2A" w:rsidP="00FA4F2A">
            <w:pPr>
              <w:jc w:val="both"/>
              <w:rPr>
                <w:lang w:eastAsia="ru-RU"/>
              </w:rPr>
            </w:pPr>
          </w:p>
        </w:tc>
        <w:tc>
          <w:tcPr>
            <w:tcW w:w="4820" w:type="dxa"/>
            <w:gridSpan w:val="4"/>
            <w:tcBorders>
              <w:top w:val="nil"/>
              <w:left w:val="nil"/>
              <w:bottom w:val="nil"/>
              <w:right w:val="nil"/>
            </w:tcBorders>
          </w:tcPr>
          <w:p w:rsidR="00FA4F2A" w:rsidRPr="00FA4F2A" w:rsidRDefault="00FA4F2A" w:rsidP="00FA4F2A">
            <w:pPr>
              <w:jc w:val="both"/>
              <w:rPr>
                <w:lang w:eastAsia="ru-RU"/>
              </w:rPr>
            </w:pPr>
            <w:r w:rsidRPr="00FA4F2A">
              <w:rPr>
                <w:lang w:eastAsia="ru-RU"/>
              </w:rPr>
              <w:t xml:space="preserve">Приложение </w:t>
            </w:r>
            <w:r w:rsidR="00EB6D6B">
              <w:rPr>
                <w:lang w:eastAsia="ru-RU"/>
              </w:rPr>
              <w:t>2</w:t>
            </w:r>
          </w:p>
          <w:p w:rsidR="00FA4F2A" w:rsidRPr="00FA4F2A" w:rsidRDefault="00FA4F2A" w:rsidP="00FA4F2A">
            <w:pPr>
              <w:jc w:val="both"/>
              <w:rPr>
                <w:lang w:eastAsia="ru-RU"/>
              </w:rPr>
            </w:pPr>
          </w:p>
          <w:p w:rsidR="00FA4F2A" w:rsidRPr="00FA4F2A" w:rsidRDefault="00FA4F2A" w:rsidP="00FA4F2A">
            <w:pPr>
              <w:jc w:val="both"/>
              <w:rPr>
                <w:lang w:eastAsia="ru-RU"/>
              </w:rPr>
            </w:pPr>
            <w:r w:rsidRPr="00FA4F2A">
              <w:rPr>
                <w:lang w:eastAsia="ru-RU"/>
              </w:rPr>
              <w:t>УТВЕРЖДЕНО</w:t>
            </w:r>
          </w:p>
          <w:p w:rsidR="00FA4F2A" w:rsidRPr="00FA4F2A" w:rsidRDefault="00FA4F2A" w:rsidP="00FA4F2A">
            <w:pPr>
              <w:jc w:val="both"/>
              <w:rPr>
                <w:lang w:eastAsia="ru-RU"/>
              </w:rPr>
            </w:pPr>
          </w:p>
          <w:p w:rsidR="00FA4F2A" w:rsidRPr="00FA4F2A" w:rsidRDefault="00FA4F2A" w:rsidP="00FA4F2A">
            <w:pPr>
              <w:jc w:val="both"/>
              <w:rPr>
                <w:lang w:eastAsia="ru-RU"/>
              </w:rPr>
            </w:pPr>
            <w:r w:rsidRPr="00FA4F2A">
              <w:rPr>
                <w:lang w:eastAsia="ru-RU"/>
              </w:rPr>
              <w:t>постановлением администрации М</w:t>
            </w:r>
            <w:r w:rsidRPr="00FA4F2A">
              <w:rPr>
                <w:lang w:eastAsia="ru-RU"/>
              </w:rPr>
              <w:t>у</w:t>
            </w:r>
            <w:r w:rsidRPr="00FA4F2A">
              <w:rPr>
                <w:lang w:eastAsia="ru-RU"/>
              </w:rPr>
              <w:t xml:space="preserve">рашинского муниципального округа </w:t>
            </w:r>
          </w:p>
        </w:tc>
      </w:tr>
      <w:tr w:rsidR="00FA4F2A" w:rsidRPr="00FA4F2A" w:rsidTr="00D3499E">
        <w:tc>
          <w:tcPr>
            <w:tcW w:w="4536" w:type="dxa"/>
            <w:tcBorders>
              <w:top w:val="nil"/>
              <w:left w:val="nil"/>
              <w:bottom w:val="nil"/>
              <w:right w:val="nil"/>
            </w:tcBorders>
          </w:tcPr>
          <w:p w:rsidR="00FA4F2A" w:rsidRPr="00FA4F2A" w:rsidRDefault="00FA4F2A" w:rsidP="00FA4F2A">
            <w:pPr>
              <w:jc w:val="both"/>
              <w:rPr>
                <w:lang w:eastAsia="ru-RU"/>
              </w:rPr>
            </w:pPr>
          </w:p>
        </w:tc>
        <w:tc>
          <w:tcPr>
            <w:tcW w:w="479" w:type="dxa"/>
            <w:tcBorders>
              <w:top w:val="nil"/>
              <w:left w:val="nil"/>
              <w:bottom w:val="nil"/>
              <w:right w:val="nil"/>
            </w:tcBorders>
          </w:tcPr>
          <w:p w:rsidR="00FA4F2A" w:rsidRPr="00FA4F2A" w:rsidRDefault="00FA4F2A" w:rsidP="00FA4F2A">
            <w:pPr>
              <w:jc w:val="both"/>
              <w:rPr>
                <w:lang w:eastAsia="ru-RU"/>
              </w:rPr>
            </w:pPr>
            <w:r w:rsidRPr="00FA4F2A">
              <w:rPr>
                <w:lang w:eastAsia="ru-RU"/>
              </w:rPr>
              <w:t>от</w:t>
            </w:r>
          </w:p>
        </w:tc>
        <w:tc>
          <w:tcPr>
            <w:tcW w:w="2103" w:type="dxa"/>
            <w:tcBorders>
              <w:top w:val="nil"/>
              <w:left w:val="nil"/>
              <w:right w:val="nil"/>
            </w:tcBorders>
          </w:tcPr>
          <w:p w:rsidR="00FA4F2A" w:rsidRPr="00FA4F2A" w:rsidRDefault="00FA4F2A" w:rsidP="00FA4F2A">
            <w:pPr>
              <w:jc w:val="both"/>
              <w:rPr>
                <w:lang w:eastAsia="ru-RU"/>
              </w:rPr>
            </w:pPr>
            <w:bookmarkStart w:id="0" w:name="_GoBack"/>
            <w:bookmarkEnd w:id="0"/>
          </w:p>
        </w:tc>
        <w:tc>
          <w:tcPr>
            <w:tcW w:w="567" w:type="dxa"/>
            <w:tcBorders>
              <w:top w:val="nil"/>
              <w:left w:val="nil"/>
              <w:bottom w:val="nil"/>
              <w:right w:val="nil"/>
            </w:tcBorders>
          </w:tcPr>
          <w:p w:rsidR="00FA4F2A" w:rsidRPr="00FA4F2A" w:rsidRDefault="00FA4F2A" w:rsidP="00FA4F2A">
            <w:pPr>
              <w:jc w:val="both"/>
              <w:rPr>
                <w:lang w:eastAsia="ru-RU"/>
              </w:rPr>
            </w:pPr>
            <w:r w:rsidRPr="00FA4F2A">
              <w:rPr>
                <w:lang w:eastAsia="ru-RU"/>
              </w:rPr>
              <w:t>№</w:t>
            </w:r>
          </w:p>
        </w:tc>
        <w:tc>
          <w:tcPr>
            <w:tcW w:w="1671" w:type="dxa"/>
            <w:tcBorders>
              <w:top w:val="nil"/>
              <w:left w:val="nil"/>
              <w:right w:val="nil"/>
            </w:tcBorders>
          </w:tcPr>
          <w:p w:rsidR="00FA4F2A" w:rsidRPr="00FA4F2A" w:rsidRDefault="00FA4F2A" w:rsidP="00FA4F2A">
            <w:pPr>
              <w:jc w:val="both"/>
              <w:rPr>
                <w:lang w:eastAsia="ru-RU"/>
              </w:rPr>
            </w:pPr>
          </w:p>
        </w:tc>
      </w:tr>
    </w:tbl>
    <w:p w:rsidR="00FA4F2A" w:rsidRPr="00FA4F2A" w:rsidRDefault="00FA4F2A" w:rsidP="00FA4F2A">
      <w:pPr>
        <w:suppressLineNumbers/>
        <w:suppressAutoHyphens w:val="0"/>
        <w:jc w:val="center"/>
        <w:rPr>
          <w:szCs w:val="28"/>
        </w:rPr>
      </w:pPr>
    </w:p>
    <w:p w:rsidR="00FA4F2A" w:rsidRPr="00FA4F2A" w:rsidRDefault="00FA4F2A" w:rsidP="00FA4F2A">
      <w:pPr>
        <w:suppressLineNumbers/>
        <w:suppressAutoHyphens w:val="0"/>
        <w:jc w:val="center"/>
        <w:rPr>
          <w:szCs w:val="28"/>
        </w:rPr>
      </w:pPr>
    </w:p>
    <w:p w:rsidR="00FA4F2A" w:rsidRPr="00FA4F2A" w:rsidRDefault="00FA4F2A" w:rsidP="00FA4F2A">
      <w:pPr>
        <w:suppressLineNumbers/>
        <w:suppressAutoHyphens w:val="0"/>
        <w:jc w:val="center"/>
        <w:rPr>
          <w:szCs w:val="28"/>
        </w:rPr>
      </w:pPr>
      <w:r w:rsidRPr="00FA4F2A">
        <w:rPr>
          <w:szCs w:val="28"/>
        </w:rPr>
        <w:t>СОСТАВ</w:t>
      </w:r>
    </w:p>
    <w:p w:rsidR="00EB6D6B" w:rsidRPr="00EB6D6B" w:rsidRDefault="00EB6D6B" w:rsidP="00EB6D6B">
      <w:pPr>
        <w:jc w:val="center"/>
        <w:rPr>
          <w:szCs w:val="28"/>
          <w:lang w:eastAsia="zh-CN"/>
        </w:rPr>
      </w:pPr>
      <w:r w:rsidRPr="00EB6D6B">
        <w:rPr>
          <w:szCs w:val="28"/>
          <w:lang w:eastAsia="zh-CN"/>
        </w:rPr>
        <w:t>балансовой комиссии по рассмотрению годовой бухгалтерской отчетности и отчетов муниципальных унитарных предприятий муниципального образования Мурашинский муниципальный округ Кировской области</w:t>
      </w:r>
    </w:p>
    <w:p w:rsidR="00FA4F2A" w:rsidRPr="00EB6D6B" w:rsidRDefault="00FA4F2A" w:rsidP="00FA4F2A">
      <w:pPr>
        <w:suppressLineNumbers/>
        <w:suppressAutoHyphens w:val="0"/>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857"/>
        <w:gridCol w:w="5344"/>
      </w:tblGrid>
      <w:tr w:rsidR="00FA4F2A" w:rsidRPr="00FA4F2A" w:rsidTr="00C52558">
        <w:trPr>
          <w:trHeight w:val="576"/>
        </w:trPr>
        <w:tc>
          <w:tcPr>
            <w:tcW w:w="3143" w:type="dxa"/>
            <w:shd w:val="clear" w:color="auto" w:fill="auto"/>
          </w:tcPr>
          <w:p w:rsidR="00FA4F2A" w:rsidRPr="00FA4F2A" w:rsidRDefault="00FA4F2A" w:rsidP="00FA4F2A">
            <w:pPr>
              <w:suppressLineNumbers/>
              <w:suppressAutoHyphens w:val="0"/>
              <w:jc w:val="both"/>
              <w:rPr>
                <w:sz w:val="24"/>
                <w:szCs w:val="24"/>
              </w:rPr>
            </w:pPr>
            <w:r w:rsidRPr="00FA4F2A">
              <w:rPr>
                <w:sz w:val="24"/>
                <w:szCs w:val="24"/>
              </w:rPr>
              <w:t>ГИНДА</w:t>
            </w:r>
          </w:p>
          <w:p w:rsidR="00FA4F2A" w:rsidRPr="00FA4F2A" w:rsidRDefault="00FA4F2A" w:rsidP="00FA4F2A">
            <w:pPr>
              <w:suppressLineNumbers/>
              <w:suppressAutoHyphens w:val="0"/>
              <w:jc w:val="both"/>
              <w:rPr>
                <w:sz w:val="24"/>
                <w:szCs w:val="24"/>
              </w:rPr>
            </w:pPr>
            <w:r w:rsidRPr="00FA4F2A">
              <w:rPr>
                <w:sz w:val="24"/>
                <w:szCs w:val="24"/>
              </w:rPr>
              <w:t>Людмила Геннадьевна</w:t>
            </w:r>
          </w:p>
        </w:tc>
        <w:tc>
          <w:tcPr>
            <w:tcW w:w="857" w:type="dxa"/>
            <w:shd w:val="clear" w:color="auto" w:fill="auto"/>
          </w:tcPr>
          <w:p w:rsidR="00FA4F2A" w:rsidRPr="00FA4F2A" w:rsidRDefault="00FA4F2A" w:rsidP="00FA4F2A">
            <w:pPr>
              <w:suppressLineNumbers/>
              <w:suppressAutoHyphens w:val="0"/>
              <w:jc w:val="both"/>
              <w:rPr>
                <w:sz w:val="24"/>
                <w:szCs w:val="24"/>
              </w:rPr>
            </w:pPr>
          </w:p>
        </w:tc>
        <w:tc>
          <w:tcPr>
            <w:tcW w:w="5344" w:type="dxa"/>
            <w:shd w:val="clear" w:color="auto" w:fill="auto"/>
          </w:tcPr>
          <w:p w:rsidR="00FA4F2A" w:rsidRPr="00FA4F2A" w:rsidRDefault="00FA4F2A" w:rsidP="00FA4F2A">
            <w:pPr>
              <w:suppressLineNumbers/>
              <w:suppressAutoHyphens w:val="0"/>
              <w:jc w:val="both"/>
              <w:rPr>
                <w:sz w:val="24"/>
                <w:szCs w:val="24"/>
              </w:rPr>
            </w:pPr>
            <w:r w:rsidRPr="00FA4F2A">
              <w:rPr>
                <w:sz w:val="24"/>
                <w:szCs w:val="24"/>
              </w:rPr>
              <w:t>Заместитель главы администрации округа, начальник финансового управления, председ</w:t>
            </w:r>
            <w:r w:rsidRPr="00FA4F2A">
              <w:rPr>
                <w:sz w:val="24"/>
                <w:szCs w:val="24"/>
              </w:rPr>
              <w:t>а</w:t>
            </w:r>
            <w:r w:rsidRPr="00FA4F2A">
              <w:rPr>
                <w:sz w:val="24"/>
                <w:szCs w:val="24"/>
              </w:rPr>
              <w:t>тель комиссии</w:t>
            </w:r>
          </w:p>
        </w:tc>
      </w:tr>
      <w:tr w:rsidR="00FA4F2A" w:rsidRPr="00FA4F2A" w:rsidTr="00D3499E">
        <w:tc>
          <w:tcPr>
            <w:tcW w:w="3143" w:type="dxa"/>
            <w:shd w:val="clear" w:color="auto" w:fill="auto"/>
          </w:tcPr>
          <w:p w:rsidR="00FA4F2A" w:rsidRDefault="00EB6D6B" w:rsidP="00FA4F2A">
            <w:pPr>
              <w:suppressLineNumbers/>
              <w:suppressAutoHyphens w:val="0"/>
              <w:jc w:val="both"/>
              <w:rPr>
                <w:sz w:val="24"/>
                <w:szCs w:val="24"/>
              </w:rPr>
            </w:pPr>
            <w:r>
              <w:rPr>
                <w:sz w:val="24"/>
                <w:szCs w:val="24"/>
              </w:rPr>
              <w:t>КОНЕВА</w:t>
            </w:r>
          </w:p>
          <w:p w:rsidR="00EB6D6B" w:rsidRPr="00FA4F2A" w:rsidRDefault="00EB6D6B" w:rsidP="00FA4F2A">
            <w:pPr>
              <w:suppressLineNumbers/>
              <w:suppressAutoHyphens w:val="0"/>
              <w:jc w:val="both"/>
              <w:rPr>
                <w:sz w:val="24"/>
                <w:szCs w:val="24"/>
              </w:rPr>
            </w:pPr>
            <w:r>
              <w:rPr>
                <w:sz w:val="24"/>
                <w:szCs w:val="24"/>
              </w:rPr>
              <w:t>Ольга Александровна</w:t>
            </w:r>
          </w:p>
        </w:tc>
        <w:tc>
          <w:tcPr>
            <w:tcW w:w="857" w:type="dxa"/>
            <w:shd w:val="clear" w:color="auto" w:fill="auto"/>
          </w:tcPr>
          <w:p w:rsidR="00FA4F2A" w:rsidRPr="00FA4F2A" w:rsidRDefault="00FA4F2A" w:rsidP="00FA4F2A">
            <w:pPr>
              <w:suppressLineNumbers/>
              <w:suppressAutoHyphens w:val="0"/>
              <w:jc w:val="both"/>
              <w:rPr>
                <w:sz w:val="24"/>
                <w:szCs w:val="24"/>
              </w:rPr>
            </w:pPr>
          </w:p>
        </w:tc>
        <w:tc>
          <w:tcPr>
            <w:tcW w:w="5344" w:type="dxa"/>
            <w:shd w:val="clear" w:color="auto" w:fill="auto"/>
          </w:tcPr>
          <w:p w:rsidR="00FA4F2A" w:rsidRPr="00FA4F2A" w:rsidRDefault="00EB6D6B" w:rsidP="00FA4F2A">
            <w:pPr>
              <w:suppressLineNumbers/>
              <w:suppressAutoHyphens w:val="0"/>
              <w:jc w:val="both"/>
              <w:rPr>
                <w:sz w:val="24"/>
                <w:szCs w:val="24"/>
              </w:rPr>
            </w:pPr>
            <w:r>
              <w:rPr>
                <w:sz w:val="24"/>
                <w:szCs w:val="24"/>
              </w:rPr>
              <w:t>Заведующий отделом экономики и муниципал</w:t>
            </w:r>
            <w:r>
              <w:rPr>
                <w:sz w:val="24"/>
                <w:szCs w:val="24"/>
              </w:rPr>
              <w:t>ь</w:t>
            </w:r>
            <w:r>
              <w:rPr>
                <w:sz w:val="24"/>
                <w:szCs w:val="24"/>
              </w:rPr>
              <w:t>ных закупок, заместитель председателя комиссии</w:t>
            </w:r>
          </w:p>
        </w:tc>
      </w:tr>
      <w:tr w:rsidR="00FA4F2A" w:rsidRPr="00FA4F2A" w:rsidTr="00D3499E">
        <w:tc>
          <w:tcPr>
            <w:tcW w:w="3143" w:type="dxa"/>
            <w:shd w:val="clear" w:color="auto" w:fill="auto"/>
          </w:tcPr>
          <w:p w:rsidR="00FA4F2A" w:rsidRDefault="00EB6D6B" w:rsidP="00FA4F2A">
            <w:pPr>
              <w:suppressLineNumbers/>
              <w:suppressAutoHyphens w:val="0"/>
              <w:jc w:val="both"/>
              <w:rPr>
                <w:sz w:val="24"/>
                <w:szCs w:val="24"/>
              </w:rPr>
            </w:pPr>
            <w:r>
              <w:rPr>
                <w:sz w:val="24"/>
                <w:szCs w:val="24"/>
              </w:rPr>
              <w:t xml:space="preserve">КОРОТАЕВ </w:t>
            </w:r>
          </w:p>
          <w:p w:rsidR="00EB6D6B" w:rsidRPr="00FA4F2A" w:rsidRDefault="00EB6D6B" w:rsidP="00FA4F2A">
            <w:pPr>
              <w:suppressLineNumbers/>
              <w:suppressAutoHyphens w:val="0"/>
              <w:jc w:val="both"/>
              <w:rPr>
                <w:sz w:val="24"/>
                <w:szCs w:val="24"/>
              </w:rPr>
            </w:pPr>
            <w:r>
              <w:rPr>
                <w:sz w:val="24"/>
                <w:szCs w:val="24"/>
              </w:rPr>
              <w:t>Кирилл Дмитриевич</w:t>
            </w:r>
          </w:p>
        </w:tc>
        <w:tc>
          <w:tcPr>
            <w:tcW w:w="857" w:type="dxa"/>
            <w:shd w:val="clear" w:color="auto" w:fill="auto"/>
          </w:tcPr>
          <w:p w:rsidR="00FA4F2A" w:rsidRPr="00FA4F2A" w:rsidRDefault="00FA4F2A" w:rsidP="00FA4F2A">
            <w:pPr>
              <w:suppressLineNumbers/>
              <w:suppressAutoHyphens w:val="0"/>
              <w:jc w:val="both"/>
              <w:rPr>
                <w:sz w:val="24"/>
                <w:szCs w:val="24"/>
              </w:rPr>
            </w:pPr>
          </w:p>
        </w:tc>
        <w:tc>
          <w:tcPr>
            <w:tcW w:w="5344" w:type="dxa"/>
            <w:shd w:val="clear" w:color="auto" w:fill="auto"/>
          </w:tcPr>
          <w:p w:rsidR="00FA4F2A" w:rsidRPr="00FA4F2A" w:rsidRDefault="00EB6D6B" w:rsidP="00EB6D6B">
            <w:pPr>
              <w:suppressLineNumbers/>
              <w:suppressAutoHyphens w:val="0"/>
              <w:jc w:val="both"/>
              <w:rPr>
                <w:sz w:val="24"/>
                <w:szCs w:val="24"/>
              </w:rPr>
            </w:pPr>
            <w:r w:rsidRPr="00EB6D6B">
              <w:rPr>
                <w:sz w:val="24"/>
                <w:szCs w:val="24"/>
              </w:rPr>
              <w:t>Главный специалист-юрист юридического отдела администрации Мурашинского муниципального округа</w:t>
            </w:r>
            <w:r>
              <w:rPr>
                <w:sz w:val="24"/>
                <w:szCs w:val="24"/>
              </w:rPr>
              <w:t>, секретарь комиссии</w:t>
            </w:r>
          </w:p>
        </w:tc>
      </w:tr>
      <w:tr w:rsidR="00FA4F2A" w:rsidRPr="00FA4F2A" w:rsidTr="00D3499E">
        <w:tc>
          <w:tcPr>
            <w:tcW w:w="9344" w:type="dxa"/>
            <w:gridSpan w:val="3"/>
            <w:shd w:val="clear" w:color="auto" w:fill="auto"/>
          </w:tcPr>
          <w:p w:rsidR="00FA4F2A" w:rsidRPr="00FA4F2A" w:rsidRDefault="00FA4F2A" w:rsidP="00FA4F2A">
            <w:pPr>
              <w:suppressLineNumbers/>
              <w:suppressAutoHyphens w:val="0"/>
              <w:jc w:val="both"/>
              <w:rPr>
                <w:sz w:val="24"/>
                <w:szCs w:val="24"/>
              </w:rPr>
            </w:pPr>
            <w:r w:rsidRPr="00FA4F2A">
              <w:rPr>
                <w:sz w:val="24"/>
                <w:szCs w:val="24"/>
              </w:rPr>
              <w:t>Члены комиссии:</w:t>
            </w:r>
          </w:p>
        </w:tc>
      </w:tr>
      <w:tr w:rsidR="00FA4F2A" w:rsidRPr="00FA4F2A" w:rsidTr="00D3499E">
        <w:tc>
          <w:tcPr>
            <w:tcW w:w="3143" w:type="dxa"/>
            <w:shd w:val="clear" w:color="auto" w:fill="auto"/>
          </w:tcPr>
          <w:p w:rsidR="00FA4F2A" w:rsidRPr="00FA4F2A" w:rsidRDefault="00FA4F2A" w:rsidP="00FA4F2A">
            <w:pPr>
              <w:suppressLineNumbers/>
              <w:suppressAutoHyphens w:val="0"/>
              <w:jc w:val="both"/>
              <w:rPr>
                <w:sz w:val="24"/>
                <w:szCs w:val="24"/>
              </w:rPr>
            </w:pPr>
          </w:p>
        </w:tc>
        <w:tc>
          <w:tcPr>
            <w:tcW w:w="857" w:type="dxa"/>
            <w:shd w:val="clear" w:color="auto" w:fill="auto"/>
          </w:tcPr>
          <w:p w:rsidR="00FA4F2A" w:rsidRPr="00FA4F2A" w:rsidRDefault="00FA4F2A" w:rsidP="00FA4F2A">
            <w:pPr>
              <w:suppressLineNumbers/>
              <w:suppressAutoHyphens w:val="0"/>
              <w:jc w:val="both"/>
              <w:rPr>
                <w:sz w:val="24"/>
                <w:szCs w:val="24"/>
              </w:rPr>
            </w:pPr>
          </w:p>
        </w:tc>
        <w:tc>
          <w:tcPr>
            <w:tcW w:w="5344" w:type="dxa"/>
            <w:shd w:val="clear" w:color="auto" w:fill="auto"/>
          </w:tcPr>
          <w:p w:rsidR="00FA4F2A" w:rsidRPr="00FA4F2A" w:rsidRDefault="00FA4F2A" w:rsidP="00FA4F2A">
            <w:pPr>
              <w:suppressLineNumbers/>
              <w:suppressAutoHyphens w:val="0"/>
              <w:jc w:val="both"/>
              <w:rPr>
                <w:sz w:val="24"/>
                <w:szCs w:val="24"/>
              </w:rPr>
            </w:pPr>
          </w:p>
        </w:tc>
      </w:tr>
      <w:tr w:rsidR="00FA4F2A" w:rsidRPr="00FA4F2A" w:rsidTr="00D3499E">
        <w:tc>
          <w:tcPr>
            <w:tcW w:w="3143" w:type="dxa"/>
            <w:shd w:val="clear" w:color="auto" w:fill="auto"/>
          </w:tcPr>
          <w:p w:rsidR="00FA4F2A" w:rsidRDefault="00EB6D6B" w:rsidP="00FA4F2A">
            <w:pPr>
              <w:suppressLineNumbers/>
              <w:suppressAutoHyphens w:val="0"/>
              <w:jc w:val="both"/>
              <w:rPr>
                <w:sz w:val="24"/>
                <w:szCs w:val="24"/>
              </w:rPr>
            </w:pPr>
            <w:r>
              <w:rPr>
                <w:sz w:val="24"/>
                <w:szCs w:val="24"/>
              </w:rPr>
              <w:t>АБРАМОВСКИХ</w:t>
            </w:r>
          </w:p>
          <w:p w:rsidR="00EB6D6B" w:rsidRDefault="00EB6D6B" w:rsidP="00FA4F2A">
            <w:pPr>
              <w:suppressLineNumbers/>
              <w:suppressAutoHyphens w:val="0"/>
              <w:jc w:val="both"/>
              <w:rPr>
                <w:sz w:val="24"/>
                <w:szCs w:val="24"/>
              </w:rPr>
            </w:pPr>
            <w:r>
              <w:rPr>
                <w:sz w:val="24"/>
                <w:szCs w:val="24"/>
              </w:rPr>
              <w:t>Александр Викторович</w:t>
            </w:r>
          </w:p>
          <w:p w:rsidR="00EB6D6B" w:rsidRPr="00FA4F2A" w:rsidRDefault="00EB6D6B" w:rsidP="00FA4F2A">
            <w:pPr>
              <w:suppressLineNumbers/>
              <w:suppressAutoHyphens w:val="0"/>
              <w:jc w:val="both"/>
              <w:rPr>
                <w:sz w:val="24"/>
                <w:szCs w:val="24"/>
              </w:rPr>
            </w:pPr>
          </w:p>
        </w:tc>
        <w:tc>
          <w:tcPr>
            <w:tcW w:w="857" w:type="dxa"/>
            <w:shd w:val="clear" w:color="auto" w:fill="auto"/>
          </w:tcPr>
          <w:p w:rsidR="00FA4F2A" w:rsidRPr="00FA4F2A" w:rsidRDefault="00FA4F2A" w:rsidP="00FA4F2A">
            <w:pPr>
              <w:suppressLineNumbers/>
              <w:suppressAutoHyphens w:val="0"/>
              <w:jc w:val="both"/>
              <w:rPr>
                <w:sz w:val="24"/>
                <w:szCs w:val="24"/>
              </w:rPr>
            </w:pPr>
          </w:p>
        </w:tc>
        <w:tc>
          <w:tcPr>
            <w:tcW w:w="5344" w:type="dxa"/>
            <w:shd w:val="clear" w:color="auto" w:fill="auto"/>
          </w:tcPr>
          <w:p w:rsidR="00FA4F2A" w:rsidRPr="00FA4F2A" w:rsidRDefault="00FA4F2A" w:rsidP="00EB6D6B">
            <w:pPr>
              <w:suppressLineNumbers/>
              <w:suppressAutoHyphens w:val="0"/>
              <w:jc w:val="both"/>
              <w:rPr>
                <w:sz w:val="24"/>
                <w:szCs w:val="24"/>
              </w:rPr>
            </w:pPr>
            <w:r w:rsidRPr="00FA4F2A">
              <w:rPr>
                <w:sz w:val="24"/>
                <w:szCs w:val="24"/>
              </w:rPr>
              <w:t xml:space="preserve">Заведующий отделом </w:t>
            </w:r>
            <w:r w:rsidR="00EB6D6B">
              <w:rPr>
                <w:sz w:val="24"/>
                <w:szCs w:val="24"/>
              </w:rPr>
              <w:t xml:space="preserve">жизнеобеспечения </w:t>
            </w:r>
            <w:r w:rsidR="00EB6D6B" w:rsidRPr="00FA4F2A">
              <w:rPr>
                <w:sz w:val="24"/>
                <w:szCs w:val="24"/>
              </w:rPr>
              <w:t>админ</w:t>
            </w:r>
            <w:r w:rsidR="00EB6D6B" w:rsidRPr="00FA4F2A">
              <w:rPr>
                <w:sz w:val="24"/>
                <w:szCs w:val="24"/>
              </w:rPr>
              <w:t>и</w:t>
            </w:r>
            <w:r w:rsidR="00EB6D6B" w:rsidRPr="00FA4F2A">
              <w:rPr>
                <w:sz w:val="24"/>
                <w:szCs w:val="24"/>
              </w:rPr>
              <w:t>страции Мурашинского муниципального округа</w:t>
            </w:r>
          </w:p>
        </w:tc>
      </w:tr>
      <w:tr w:rsidR="00FA4F2A" w:rsidRPr="00FA4F2A" w:rsidTr="00D3499E">
        <w:tc>
          <w:tcPr>
            <w:tcW w:w="3143" w:type="dxa"/>
            <w:shd w:val="clear" w:color="auto" w:fill="auto"/>
          </w:tcPr>
          <w:p w:rsidR="00FA4F2A" w:rsidRPr="00FA4F2A" w:rsidRDefault="00FA4F2A" w:rsidP="00FA4F2A">
            <w:pPr>
              <w:suppressLineNumbers/>
              <w:suppressAutoHyphens w:val="0"/>
              <w:jc w:val="both"/>
              <w:rPr>
                <w:sz w:val="24"/>
                <w:szCs w:val="24"/>
              </w:rPr>
            </w:pPr>
          </w:p>
        </w:tc>
        <w:tc>
          <w:tcPr>
            <w:tcW w:w="857" w:type="dxa"/>
            <w:shd w:val="clear" w:color="auto" w:fill="auto"/>
          </w:tcPr>
          <w:p w:rsidR="00FA4F2A" w:rsidRPr="00FA4F2A" w:rsidRDefault="00FA4F2A" w:rsidP="00FA4F2A">
            <w:pPr>
              <w:suppressLineNumbers/>
              <w:suppressAutoHyphens w:val="0"/>
              <w:jc w:val="both"/>
              <w:rPr>
                <w:sz w:val="24"/>
                <w:szCs w:val="24"/>
              </w:rPr>
            </w:pPr>
          </w:p>
        </w:tc>
        <w:tc>
          <w:tcPr>
            <w:tcW w:w="5344" w:type="dxa"/>
            <w:shd w:val="clear" w:color="auto" w:fill="auto"/>
          </w:tcPr>
          <w:p w:rsidR="00FA4F2A" w:rsidRPr="00FA4F2A" w:rsidRDefault="00FA4F2A" w:rsidP="00FA4F2A">
            <w:pPr>
              <w:suppressLineNumbers/>
              <w:suppressAutoHyphens w:val="0"/>
              <w:jc w:val="both"/>
              <w:rPr>
                <w:sz w:val="24"/>
                <w:szCs w:val="24"/>
              </w:rPr>
            </w:pPr>
          </w:p>
        </w:tc>
      </w:tr>
      <w:tr w:rsidR="00FA4F2A" w:rsidRPr="00FA4F2A" w:rsidTr="00D3499E">
        <w:tc>
          <w:tcPr>
            <w:tcW w:w="3143" w:type="dxa"/>
            <w:shd w:val="clear" w:color="auto" w:fill="auto"/>
          </w:tcPr>
          <w:p w:rsidR="00FA4F2A" w:rsidRDefault="00EB6D6B" w:rsidP="00FA4F2A">
            <w:pPr>
              <w:suppressLineNumbers/>
              <w:suppressAutoHyphens w:val="0"/>
              <w:jc w:val="both"/>
              <w:rPr>
                <w:sz w:val="24"/>
                <w:szCs w:val="24"/>
              </w:rPr>
            </w:pPr>
            <w:r>
              <w:rPr>
                <w:sz w:val="24"/>
                <w:szCs w:val="24"/>
              </w:rPr>
              <w:t>ШИПИЦЫНА</w:t>
            </w:r>
          </w:p>
          <w:p w:rsidR="00EB6D6B" w:rsidRPr="00FA4F2A" w:rsidRDefault="00EB6D6B" w:rsidP="00FA4F2A">
            <w:pPr>
              <w:suppressLineNumbers/>
              <w:suppressAutoHyphens w:val="0"/>
              <w:jc w:val="both"/>
              <w:rPr>
                <w:sz w:val="24"/>
                <w:szCs w:val="24"/>
              </w:rPr>
            </w:pPr>
            <w:r>
              <w:rPr>
                <w:sz w:val="24"/>
                <w:szCs w:val="24"/>
              </w:rPr>
              <w:t>Татьяна Владимировна</w:t>
            </w:r>
          </w:p>
        </w:tc>
        <w:tc>
          <w:tcPr>
            <w:tcW w:w="857" w:type="dxa"/>
            <w:shd w:val="clear" w:color="auto" w:fill="auto"/>
          </w:tcPr>
          <w:p w:rsidR="00FA4F2A" w:rsidRPr="00FA4F2A" w:rsidRDefault="00FA4F2A" w:rsidP="00FA4F2A">
            <w:pPr>
              <w:suppressLineNumbers/>
              <w:suppressAutoHyphens w:val="0"/>
              <w:jc w:val="both"/>
              <w:rPr>
                <w:sz w:val="24"/>
                <w:szCs w:val="24"/>
              </w:rPr>
            </w:pPr>
          </w:p>
        </w:tc>
        <w:tc>
          <w:tcPr>
            <w:tcW w:w="5344" w:type="dxa"/>
            <w:shd w:val="clear" w:color="auto" w:fill="auto"/>
          </w:tcPr>
          <w:p w:rsidR="00FA4F2A" w:rsidRPr="00FA4F2A" w:rsidRDefault="00EB6D6B" w:rsidP="00FA4F2A">
            <w:pPr>
              <w:suppressLineNumbers/>
              <w:suppressAutoHyphens w:val="0"/>
              <w:jc w:val="both"/>
              <w:rPr>
                <w:sz w:val="24"/>
                <w:szCs w:val="24"/>
              </w:rPr>
            </w:pPr>
            <w:r>
              <w:rPr>
                <w:sz w:val="24"/>
                <w:szCs w:val="24"/>
              </w:rPr>
              <w:t>Заведующий отделом имущественных и земел</w:t>
            </w:r>
            <w:r>
              <w:rPr>
                <w:sz w:val="24"/>
                <w:szCs w:val="24"/>
              </w:rPr>
              <w:t>ь</w:t>
            </w:r>
            <w:r>
              <w:rPr>
                <w:sz w:val="24"/>
                <w:szCs w:val="24"/>
              </w:rPr>
              <w:t xml:space="preserve">ных отношений </w:t>
            </w:r>
            <w:r w:rsidRPr="00FA4F2A">
              <w:rPr>
                <w:sz w:val="24"/>
                <w:szCs w:val="24"/>
              </w:rPr>
              <w:t>администрации Мурашинского муниципального округа</w:t>
            </w:r>
          </w:p>
        </w:tc>
      </w:tr>
      <w:tr w:rsidR="00FA4F2A" w:rsidRPr="00FA4F2A" w:rsidTr="00D3499E">
        <w:tc>
          <w:tcPr>
            <w:tcW w:w="3143" w:type="dxa"/>
            <w:shd w:val="clear" w:color="auto" w:fill="auto"/>
          </w:tcPr>
          <w:p w:rsidR="00FA4F2A" w:rsidRPr="00FA4F2A" w:rsidRDefault="00FA4F2A" w:rsidP="00FA4F2A">
            <w:pPr>
              <w:suppressLineNumbers/>
              <w:suppressAutoHyphens w:val="0"/>
              <w:jc w:val="both"/>
              <w:rPr>
                <w:sz w:val="24"/>
                <w:szCs w:val="24"/>
              </w:rPr>
            </w:pPr>
          </w:p>
        </w:tc>
        <w:tc>
          <w:tcPr>
            <w:tcW w:w="857" w:type="dxa"/>
            <w:shd w:val="clear" w:color="auto" w:fill="auto"/>
          </w:tcPr>
          <w:p w:rsidR="00FA4F2A" w:rsidRPr="00FA4F2A" w:rsidRDefault="00FA4F2A" w:rsidP="00FA4F2A">
            <w:pPr>
              <w:suppressLineNumbers/>
              <w:suppressAutoHyphens w:val="0"/>
              <w:jc w:val="both"/>
              <w:rPr>
                <w:sz w:val="24"/>
                <w:szCs w:val="24"/>
              </w:rPr>
            </w:pPr>
          </w:p>
        </w:tc>
        <w:tc>
          <w:tcPr>
            <w:tcW w:w="5344" w:type="dxa"/>
            <w:shd w:val="clear" w:color="auto" w:fill="auto"/>
          </w:tcPr>
          <w:p w:rsidR="00FA4F2A" w:rsidRPr="00FA4F2A" w:rsidRDefault="00FA4F2A" w:rsidP="00FA4F2A">
            <w:pPr>
              <w:suppressLineNumbers/>
              <w:suppressAutoHyphens w:val="0"/>
              <w:jc w:val="both"/>
              <w:rPr>
                <w:sz w:val="24"/>
                <w:szCs w:val="24"/>
              </w:rPr>
            </w:pPr>
          </w:p>
        </w:tc>
      </w:tr>
      <w:tr w:rsidR="00EB6D6B" w:rsidRPr="00FA4F2A" w:rsidTr="00D3499E">
        <w:tc>
          <w:tcPr>
            <w:tcW w:w="3143" w:type="dxa"/>
            <w:shd w:val="clear" w:color="auto" w:fill="auto"/>
          </w:tcPr>
          <w:p w:rsidR="00EB6D6B" w:rsidRPr="00FA4F2A" w:rsidRDefault="00EB6D6B" w:rsidP="003B198B">
            <w:pPr>
              <w:suppressLineNumbers/>
              <w:suppressAutoHyphens w:val="0"/>
              <w:jc w:val="both"/>
              <w:rPr>
                <w:sz w:val="24"/>
                <w:szCs w:val="24"/>
              </w:rPr>
            </w:pPr>
            <w:r w:rsidRPr="00FA4F2A">
              <w:rPr>
                <w:sz w:val="24"/>
                <w:szCs w:val="24"/>
              </w:rPr>
              <w:t>ТИМОШИНА</w:t>
            </w:r>
          </w:p>
          <w:p w:rsidR="00EB6D6B" w:rsidRPr="00FA4F2A" w:rsidRDefault="00EB6D6B" w:rsidP="003B198B">
            <w:pPr>
              <w:suppressLineNumbers/>
              <w:suppressAutoHyphens w:val="0"/>
              <w:jc w:val="both"/>
              <w:rPr>
                <w:sz w:val="24"/>
                <w:szCs w:val="24"/>
              </w:rPr>
            </w:pPr>
            <w:r w:rsidRPr="00FA4F2A">
              <w:rPr>
                <w:sz w:val="24"/>
                <w:szCs w:val="24"/>
              </w:rPr>
              <w:t>Надежда Владимировна</w:t>
            </w:r>
          </w:p>
        </w:tc>
        <w:tc>
          <w:tcPr>
            <w:tcW w:w="857" w:type="dxa"/>
            <w:shd w:val="clear" w:color="auto" w:fill="auto"/>
          </w:tcPr>
          <w:p w:rsidR="00EB6D6B" w:rsidRPr="00FA4F2A" w:rsidRDefault="00EB6D6B" w:rsidP="003B198B">
            <w:pPr>
              <w:suppressLineNumbers/>
              <w:suppressAutoHyphens w:val="0"/>
              <w:jc w:val="both"/>
              <w:rPr>
                <w:sz w:val="24"/>
                <w:szCs w:val="24"/>
              </w:rPr>
            </w:pPr>
          </w:p>
        </w:tc>
        <w:tc>
          <w:tcPr>
            <w:tcW w:w="5344" w:type="dxa"/>
            <w:shd w:val="clear" w:color="auto" w:fill="auto"/>
          </w:tcPr>
          <w:p w:rsidR="00EB6D6B" w:rsidRPr="00FA4F2A" w:rsidRDefault="00EB6D6B" w:rsidP="003B198B">
            <w:pPr>
              <w:suppressLineNumbers/>
              <w:suppressAutoHyphens w:val="0"/>
              <w:jc w:val="both"/>
              <w:rPr>
                <w:sz w:val="24"/>
                <w:szCs w:val="24"/>
              </w:rPr>
            </w:pPr>
            <w:r w:rsidRPr="00FA4F2A">
              <w:rPr>
                <w:sz w:val="24"/>
                <w:szCs w:val="24"/>
              </w:rPr>
              <w:t>Заведующий отделом бухгалтерского учета и о</w:t>
            </w:r>
            <w:r w:rsidRPr="00FA4F2A">
              <w:rPr>
                <w:sz w:val="24"/>
                <w:szCs w:val="24"/>
              </w:rPr>
              <w:t>т</w:t>
            </w:r>
            <w:r w:rsidRPr="00FA4F2A">
              <w:rPr>
                <w:sz w:val="24"/>
                <w:szCs w:val="24"/>
              </w:rPr>
              <w:t>четности – главный бухгалтер администрации Мурашинского муниципального округа</w:t>
            </w:r>
          </w:p>
        </w:tc>
      </w:tr>
    </w:tbl>
    <w:p w:rsidR="00FA4F2A" w:rsidRDefault="00FA4F2A">
      <w:pPr>
        <w:rPr>
          <w:lang w:eastAsia="x-none"/>
        </w:rPr>
      </w:pPr>
    </w:p>
    <w:p w:rsidR="00FA4F2A" w:rsidRDefault="00FA4F2A">
      <w:pPr>
        <w:rPr>
          <w:lang w:eastAsia="x-none"/>
        </w:rPr>
      </w:pPr>
    </w:p>
    <w:sectPr w:rsidR="00FA4F2A">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29A" w:rsidRDefault="0069229A">
      <w:r>
        <w:separator/>
      </w:r>
    </w:p>
  </w:endnote>
  <w:endnote w:type="continuationSeparator" w:id="0">
    <w:p w:rsidR="0069229A" w:rsidRDefault="0069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5B" w:rsidRDefault="00A5665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29A" w:rsidRDefault="0069229A">
      <w:r>
        <w:separator/>
      </w:r>
    </w:p>
  </w:footnote>
  <w:footnote w:type="continuationSeparator" w:id="0">
    <w:p w:rsidR="0069229A" w:rsidRDefault="00692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5B" w:rsidRDefault="00A5665B">
    <w:pPr>
      <w:pStyle w:val="ac"/>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B57B3"/>
    <w:multiLevelType w:val="hybridMultilevel"/>
    <w:tmpl w:val="28524938"/>
    <w:lvl w:ilvl="0" w:tplc="C5FCFF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5B"/>
    <w:rsid w:val="001203A0"/>
    <w:rsid w:val="004F45F9"/>
    <w:rsid w:val="004F6360"/>
    <w:rsid w:val="00512EF6"/>
    <w:rsid w:val="005865FC"/>
    <w:rsid w:val="005B175F"/>
    <w:rsid w:val="0069229A"/>
    <w:rsid w:val="007B2501"/>
    <w:rsid w:val="00934548"/>
    <w:rsid w:val="009F5F5E"/>
    <w:rsid w:val="00A5665B"/>
    <w:rsid w:val="00A666B1"/>
    <w:rsid w:val="00B9490D"/>
    <w:rsid w:val="00C52558"/>
    <w:rsid w:val="00DC34C6"/>
    <w:rsid w:val="00EB6D6B"/>
    <w:rsid w:val="00F235BF"/>
    <w:rsid w:val="00F92516"/>
    <w:rsid w:val="00F940AE"/>
    <w:rsid w:val="00FA4F2A"/>
    <w:rsid w:val="00FF390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7"/>
    <w:uiPriority w:val="39"/>
    <w:rsid w:val="00FA4F2A"/>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7"/>
    <w:uiPriority w:val="39"/>
    <w:rsid w:val="00FA4F2A"/>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25B36-3BC3-4CEC-B5F6-9BE32A7B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283</Words>
  <Characters>1617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7</cp:revision>
  <cp:lastPrinted>2023-04-20T08:43:00Z</cp:lastPrinted>
  <dcterms:created xsi:type="dcterms:W3CDTF">2023-02-28T12:00:00Z</dcterms:created>
  <dcterms:modified xsi:type="dcterms:W3CDTF">2023-04-28T10:19:00Z</dcterms:modified>
  <dc:language>ru-RU</dc:language>
</cp:coreProperties>
</file>