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2B40FC">
            <w:pPr>
              <w:widowControl w:val="0"/>
              <w:snapToGrid w:val="0"/>
            </w:pPr>
            <w:r>
              <w:t>25.05.2023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2B40FC" w:rsidRDefault="002B40FC">
            <w:pPr>
              <w:widowControl w:val="0"/>
              <w:snapToGrid w:val="0"/>
              <w:rPr>
                <w:szCs w:val="28"/>
              </w:rPr>
            </w:pPr>
            <w:r w:rsidRPr="002B40FC">
              <w:rPr>
                <w:szCs w:val="28"/>
              </w:rPr>
              <w:t>296</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3B5A2B">
      <w:pPr>
        <w:spacing w:before="480" w:after="480"/>
        <w:ind w:firstLine="539"/>
        <w:jc w:val="center"/>
        <w:rPr>
          <w:b/>
        </w:rPr>
      </w:pPr>
      <w:r>
        <w:rPr>
          <w:b/>
        </w:rPr>
        <w:t>О</w:t>
      </w:r>
      <w:r w:rsidRPr="003B5A2B">
        <w:rPr>
          <w:b/>
        </w:rPr>
        <w:t>б утверждении Поряд</w:t>
      </w:r>
      <w:r>
        <w:rPr>
          <w:b/>
        </w:rPr>
        <w:t>ка создания координационных или </w:t>
      </w:r>
      <w:r w:rsidRPr="003B5A2B">
        <w:rPr>
          <w:b/>
        </w:rPr>
        <w:t>совещательных органов в области развития малого и среднего предпринимательства на территории муниципального образования</w:t>
      </w:r>
      <w:r>
        <w:rPr>
          <w:b/>
        </w:rPr>
        <w:t xml:space="preserve"> Мурашинский муниципальный округ Кировской области</w:t>
      </w:r>
    </w:p>
    <w:p w:rsidR="004004C4" w:rsidRDefault="004004C4" w:rsidP="003B5A2B">
      <w:pPr>
        <w:spacing w:line="360" w:lineRule="auto"/>
        <w:ind w:firstLine="709"/>
        <w:jc w:val="both"/>
      </w:pPr>
      <w:r>
        <w:t xml:space="preserve">В </w:t>
      </w:r>
      <w:r w:rsidR="003B5A2B">
        <w:t>соответствии с частью 4 статьи 13 Федерального закона от 24.07.2007 № 209-ФЗ «О развитии малого и среднего предпринимательства в Российской Федерации»</w:t>
      </w:r>
      <w:r>
        <w:t xml:space="preserve"> администрация Мурашинского муниципального округа ПОСТАНОВЛЯЕТ:</w:t>
      </w:r>
    </w:p>
    <w:p w:rsidR="004004C4" w:rsidRDefault="004004C4" w:rsidP="003B5A2B">
      <w:pPr>
        <w:spacing w:line="360" w:lineRule="auto"/>
        <w:ind w:firstLine="709"/>
        <w:jc w:val="both"/>
      </w:pPr>
      <w:r>
        <w:t xml:space="preserve">1. </w:t>
      </w:r>
      <w:r w:rsidR="003B5A2B">
        <w:t xml:space="preserve">Утвердить Порядок </w:t>
      </w:r>
      <w:r w:rsidR="003B5A2B" w:rsidRPr="003B5A2B">
        <w:t xml:space="preserve">создания координационных или совещательных органов в области развития малого и </w:t>
      </w:r>
      <w:r w:rsidR="003B5A2B">
        <w:t>среднего предпринимательства на </w:t>
      </w:r>
      <w:r w:rsidR="003B5A2B" w:rsidRPr="003B5A2B">
        <w:t>территории муниципального образования Мурашинский муниципальный округ Кировской области</w:t>
      </w:r>
      <w:r w:rsidR="003B5A2B">
        <w:t xml:space="preserve"> согласно приложению.</w:t>
      </w:r>
    </w:p>
    <w:p w:rsidR="00EB170A" w:rsidRDefault="004004C4" w:rsidP="004004C4">
      <w:pPr>
        <w:spacing w:line="360" w:lineRule="auto"/>
        <w:ind w:firstLine="709"/>
        <w:jc w:val="both"/>
      </w:pPr>
      <w:r>
        <w:t>2. Опубликовать постановл</w:t>
      </w:r>
      <w:r w:rsidR="003B5A2B">
        <w:t>ение в Муниципальном вестнике и </w:t>
      </w:r>
      <w:r>
        <w:t>разместить на официальном сайте органов местного самоуправления Мурашинского муниципального округа.</w:t>
      </w:r>
    </w:p>
    <w:p w:rsidR="004004C4" w:rsidRPr="004004C4" w:rsidRDefault="004004C4" w:rsidP="004004C4">
      <w:pPr>
        <w:widowControl w:val="0"/>
        <w:jc w:val="both"/>
        <w:rPr>
          <w:sz w:val="48"/>
          <w:szCs w:val="48"/>
        </w:rPr>
      </w:pPr>
    </w:p>
    <w:p w:rsidR="004004C4" w:rsidRDefault="003B5A2B" w:rsidP="004004C4">
      <w:pPr>
        <w:widowControl w:val="0"/>
        <w:jc w:val="both"/>
        <w:rPr>
          <w:szCs w:val="28"/>
        </w:rPr>
      </w:pPr>
      <w:r>
        <w:rPr>
          <w:szCs w:val="28"/>
        </w:rPr>
        <w:t>Глава Мурашинского</w:t>
      </w:r>
    </w:p>
    <w:p w:rsidR="003B5A2B" w:rsidRPr="00B21334" w:rsidRDefault="003B5A2B"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004C4" w:rsidRDefault="004004C4" w:rsidP="004004C4">
      <w:pPr>
        <w:jc w:val="both"/>
      </w:pPr>
      <w:r>
        <w:t>__________________________________________________________________</w:t>
      </w:r>
    </w:p>
    <w:p w:rsidR="004004C4" w:rsidRDefault="004004C4" w:rsidP="004004C4">
      <w:pPr>
        <w:jc w:val="both"/>
      </w:pPr>
    </w:p>
    <w:p w:rsidR="003B5A2B" w:rsidRDefault="003B5A2B" w:rsidP="004004C4">
      <w:pPr>
        <w:spacing w:line="360" w:lineRule="auto"/>
        <w:ind w:firstLine="709"/>
        <w:jc w:val="both"/>
        <w:rPr>
          <w:szCs w:val="28"/>
        </w:rPr>
        <w:sectPr w:rsidR="003B5A2B">
          <w:headerReference w:type="default" r:id="rId8"/>
          <w:footerReference w:type="default" r:id="rId9"/>
          <w:pgSz w:w="11906" w:h="16838"/>
          <w:pgMar w:top="1134" w:right="851" w:bottom="1134" w:left="1701" w:header="709" w:footer="709" w:gutter="0"/>
          <w:cols w:space="720"/>
          <w:formProt w:val="0"/>
          <w:docGrid w:linePitch="381"/>
        </w:sectPr>
      </w:pPr>
    </w:p>
    <w:tbl>
      <w:tblPr>
        <w:tblStyle w:val="aff7"/>
        <w:tblW w:w="9356" w:type="dxa"/>
        <w:tblLook w:val="04A0" w:firstRow="1" w:lastRow="0" w:firstColumn="1" w:lastColumn="0" w:noHBand="0" w:noVBand="1"/>
      </w:tblPr>
      <w:tblGrid>
        <w:gridCol w:w="4536"/>
        <w:gridCol w:w="479"/>
        <w:gridCol w:w="2103"/>
        <w:gridCol w:w="567"/>
        <w:gridCol w:w="1671"/>
      </w:tblGrid>
      <w:tr w:rsidR="003B5A2B" w:rsidTr="00C34E39">
        <w:tc>
          <w:tcPr>
            <w:tcW w:w="4536" w:type="dxa"/>
            <w:tcBorders>
              <w:top w:val="nil"/>
              <w:left w:val="nil"/>
              <w:bottom w:val="nil"/>
              <w:right w:val="nil"/>
            </w:tcBorders>
          </w:tcPr>
          <w:p w:rsidR="003B5A2B" w:rsidRDefault="003B5A2B" w:rsidP="00C34E39">
            <w:pPr>
              <w:jc w:val="both"/>
            </w:pPr>
          </w:p>
          <w:p w:rsidR="003B5A2B" w:rsidRDefault="003B5A2B" w:rsidP="00C34E39">
            <w:pPr>
              <w:jc w:val="both"/>
            </w:pPr>
          </w:p>
        </w:tc>
        <w:tc>
          <w:tcPr>
            <w:tcW w:w="4820" w:type="dxa"/>
            <w:gridSpan w:val="4"/>
            <w:tcBorders>
              <w:top w:val="nil"/>
              <w:left w:val="nil"/>
              <w:bottom w:val="nil"/>
              <w:right w:val="nil"/>
            </w:tcBorders>
          </w:tcPr>
          <w:p w:rsidR="003B5A2B" w:rsidRDefault="003B5A2B" w:rsidP="00C34E39">
            <w:pPr>
              <w:jc w:val="both"/>
            </w:pPr>
            <w:r>
              <w:t>Приложение</w:t>
            </w:r>
          </w:p>
          <w:p w:rsidR="003B5A2B" w:rsidRDefault="003B5A2B" w:rsidP="00C34E39">
            <w:pPr>
              <w:jc w:val="both"/>
            </w:pPr>
          </w:p>
          <w:p w:rsidR="003B5A2B" w:rsidRDefault="003B5A2B" w:rsidP="00C34E39">
            <w:pPr>
              <w:jc w:val="both"/>
            </w:pPr>
            <w:r>
              <w:t>УТВЕРЖДЕН</w:t>
            </w:r>
          </w:p>
          <w:p w:rsidR="003B5A2B" w:rsidRDefault="003B5A2B" w:rsidP="00C34E39">
            <w:pPr>
              <w:jc w:val="both"/>
            </w:pPr>
          </w:p>
          <w:p w:rsidR="003B5A2B" w:rsidRDefault="003B5A2B" w:rsidP="00C34E39">
            <w:pPr>
              <w:jc w:val="both"/>
            </w:pPr>
            <w:r>
              <w:t xml:space="preserve">постановлением администрации Мурашинского муниципального округа </w:t>
            </w:r>
          </w:p>
        </w:tc>
      </w:tr>
      <w:tr w:rsidR="003B5A2B" w:rsidTr="00C34E39">
        <w:tc>
          <w:tcPr>
            <w:tcW w:w="4536" w:type="dxa"/>
            <w:tcBorders>
              <w:top w:val="nil"/>
              <w:left w:val="nil"/>
              <w:bottom w:val="nil"/>
              <w:right w:val="nil"/>
            </w:tcBorders>
          </w:tcPr>
          <w:p w:rsidR="003B5A2B" w:rsidRDefault="003B5A2B" w:rsidP="00C34E39">
            <w:pPr>
              <w:jc w:val="both"/>
            </w:pPr>
          </w:p>
        </w:tc>
        <w:tc>
          <w:tcPr>
            <w:tcW w:w="479" w:type="dxa"/>
            <w:tcBorders>
              <w:top w:val="nil"/>
              <w:left w:val="nil"/>
              <w:bottom w:val="nil"/>
              <w:right w:val="nil"/>
            </w:tcBorders>
          </w:tcPr>
          <w:p w:rsidR="003B5A2B" w:rsidRDefault="003B5A2B" w:rsidP="00C34E39">
            <w:pPr>
              <w:jc w:val="both"/>
            </w:pPr>
            <w:r>
              <w:t>от</w:t>
            </w:r>
          </w:p>
        </w:tc>
        <w:tc>
          <w:tcPr>
            <w:tcW w:w="2103" w:type="dxa"/>
            <w:tcBorders>
              <w:top w:val="nil"/>
              <w:left w:val="nil"/>
              <w:right w:val="nil"/>
            </w:tcBorders>
          </w:tcPr>
          <w:p w:rsidR="003B5A2B" w:rsidRDefault="002B40FC" w:rsidP="00C34E39">
            <w:pPr>
              <w:jc w:val="both"/>
            </w:pPr>
            <w:r>
              <w:t>25.05.2023</w:t>
            </w:r>
          </w:p>
        </w:tc>
        <w:tc>
          <w:tcPr>
            <w:tcW w:w="567" w:type="dxa"/>
            <w:tcBorders>
              <w:top w:val="nil"/>
              <w:left w:val="nil"/>
              <w:bottom w:val="nil"/>
              <w:right w:val="nil"/>
            </w:tcBorders>
          </w:tcPr>
          <w:p w:rsidR="003B5A2B" w:rsidRDefault="003B5A2B" w:rsidP="00C34E39">
            <w:pPr>
              <w:jc w:val="both"/>
            </w:pPr>
            <w:r>
              <w:t>№</w:t>
            </w:r>
          </w:p>
        </w:tc>
        <w:tc>
          <w:tcPr>
            <w:tcW w:w="1671" w:type="dxa"/>
            <w:tcBorders>
              <w:top w:val="nil"/>
              <w:left w:val="nil"/>
              <w:right w:val="nil"/>
            </w:tcBorders>
          </w:tcPr>
          <w:p w:rsidR="003B5A2B" w:rsidRDefault="002B40FC" w:rsidP="00C34E39">
            <w:pPr>
              <w:jc w:val="both"/>
            </w:pPr>
            <w:r>
              <w:t>296</w:t>
            </w:r>
            <w:bookmarkStart w:id="0" w:name="_GoBack"/>
            <w:bookmarkEnd w:id="0"/>
          </w:p>
        </w:tc>
      </w:tr>
    </w:tbl>
    <w:p w:rsidR="003B5A2B" w:rsidRPr="003B5A2B" w:rsidRDefault="003B5A2B" w:rsidP="004004C4">
      <w:pPr>
        <w:spacing w:line="360" w:lineRule="auto"/>
        <w:ind w:firstLine="709"/>
        <w:jc w:val="both"/>
        <w:rPr>
          <w:sz w:val="72"/>
          <w:szCs w:val="72"/>
        </w:rPr>
      </w:pPr>
    </w:p>
    <w:p w:rsidR="003B5A2B" w:rsidRPr="003B5A2B" w:rsidRDefault="003B5A2B" w:rsidP="003B5A2B">
      <w:pPr>
        <w:jc w:val="center"/>
        <w:rPr>
          <w:b/>
        </w:rPr>
      </w:pPr>
      <w:r w:rsidRPr="003B5A2B">
        <w:rPr>
          <w:b/>
        </w:rPr>
        <w:t>ПОРЯДОК</w:t>
      </w:r>
    </w:p>
    <w:p w:rsidR="004004C4" w:rsidRDefault="003B5A2B" w:rsidP="003B5A2B">
      <w:pPr>
        <w:jc w:val="center"/>
        <w:rPr>
          <w:szCs w:val="28"/>
        </w:rPr>
      </w:pPr>
      <w:r w:rsidRPr="003B5A2B">
        <w:rPr>
          <w:b/>
        </w:rPr>
        <w:t>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Мурашинский муниципальный округ Кировской области</w:t>
      </w:r>
      <w:r w:rsidRPr="00122E14">
        <w:rPr>
          <w:b/>
        </w:rPr>
        <w:br/>
      </w:r>
    </w:p>
    <w:p w:rsidR="005A3A27" w:rsidRPr="005A3A27" w:rsidRDefault="005A3A27" w:rsidP="00F567DA">
      <w:pPr>
        <w:spacing w:line="360" w:lineRule="auto"/>
        <w:ind w:firstLine="709"/>
        <w:jc w:val="both"/>
        <w:rPr>
          <w:szCs w:val="28"/>
        </w:rPr>
      </w:pPr>
      <w:r w:rsidRPr="005A3A27">
        <w:rPr>
          <w:szCs w:val="28"/>
        </w:rPr>
        <w:t>1. Настоящий Порядок определяет процедуру создания координационных или совещательных орга</w:t>
      </w:r>
      <w:r w:rsidR="00F567DA">
        <w:rPr>
          <w:szCs w:val="28"/>
        </w:rPr>
        <w:t>нов в области развития малого и </w:t>
      </w:r>
      <w:r w:rsidRPr="005A3A27">
        <w:rPr>
          <w:szCs w:val="28"/>
        </w:rPr>
        <w:t xml:space="preserve">среднего предпринимательства на территории </w:t>
      </w:r>
      <w:r>
        <w:rPr>
          <w:szCs w:val="28"/>
        </w:rPr>
        <w:t>муниципального образования Мурашинский муниципальный округ Кировской области (далее – округ)</w:t>
      </w:r>
      <w:r w:rsidRPr="005A3A27">
        <w:rPr>
          <w:szCs w:val="28"/>
        </w:rPr>
        <w:t>.</w:t>
      </w:r>
    </w:p>
    <w:p w:rsidR="005A3A27" w:rsidRPr="005A3A27" w:rsidRDefault="005A3A27" w:rsidP="00F567DA">
      <w:pPr>
        <w:spacing w:line="360" w:lineRule="auto"/>
        <w:ind w:firstLine="709"/>
        <w:jc w:val="both"/>
        <w:rPr>
          <w:szCs w:val="28"/>
        </w:rPr>
      </w:pPr>
      <w:r w:rsidRPr="005A3A27">
        <w:rPr>
          <w:szCs w:val="28"/>
        </w:rPr>
        <w:t>2. Координационные или со</w:t>
      </w:r>
      <w:r w:rsidR="00F567DA">
        <w:rPr>
          <w:szCs w:val="28"/>
        </w:rPr>
        <w:t>вещательные органы создаются по </w:t>
      </w:r>
      <w:r w:rsidRPr="005A3A27">
        <w:rPr>
          <w:szCs w:val="28"/>
        </w:rPr>
        <w:t>инициативе:</w:t>
      </w:r>
    </w:p>
    <w:p w:rsidR="005A3A27" w:rsidRPr="005A3A27" w:rsidRDefault="005A3A27" w:rsidP="00F567DA">
      <w:pPr>
        <w:spacing w:line="360" w:lineRule="auto"/>
        <w:ind w:firstLine="709"/>
        <w:jc w:val="both"/>
        <w:rPr>
          <w:szCs w:val="28"/>
        </w:rPr>
      </w:pPr>
      <w:r w:rsidRPr="005A3A27">
        <w:rPr>
          <w:szCs w:val="28"/>
        </w:rPr>
        <w:t xml:space="preserve">1) органа местного самоуправления </w:t>
      </w:r>
      <w:r>
        <w:rPr>
          <w:szCs w:val="28"/>
        </w:rPr>
        <w:t>округа</w:t>
      </w:r>
      <w:r w:rsidRPr="005A3A27">
        <w:rPr>
          <w:szCs w:val="28"/>
        </w:rPr>
        <w:t>;</w:t>
      </w:r>
    </w:p>
    <w:p w:rsidR="005A3A27" w:rsidRDefault="005A3A27" w:rsidP="00F567DA">
      <w:pPr>
        <w:spacing w:line="360" w:lineRule="auto"/>
        <w:ind w:firstLine="709"/>
        <w:jc w:val="both"/>
        <w:rPr>
          <w:szCs w:val="28"/>
        </w:rPr>
      </w:pPr>
      <w:r w:rsidRPr="005A3A27">
        <w:rPr>
          <w:szCs w:val="28"/>
        </w:rPr>
        <w:t>2) некоммерческих организаций, выражающих интересы субъектов малого и среднего предпринимательства.</w:t>
      </w:r>
    </w:p>
    <w:p w:rsidR="00F567DA" w:rsidRPr="005A3A27" w:rsidRDefault="00F567DA" w:rsidP="00F567DA">
      <w:pPr>
        <w:spacing w:line="360" w:lineRule="auto"/>
        <w:ind w:firstLine="709"/>
        <w:jc w:val="both"/>
        <w:rPr>
          <w:szCs w:val="28"/>
        </w:rPr>
      </w:pPr>
      <w:r>
        <w:rPr>
          <w:szCs w:val="28"/>
        </w:rPr>
        <w:t xml:space="preserve">3. Цель создания </w:t>
      </w:r>
      <w:r w:rsidRPr="00F567DA">
        <w:rPr>
          <w:szCs w:val="28"/>
        </w:rPr>
        <w:t>координационных или совещательных ор</w:t>
      </w:r>
      <w:r>
        <w:rPr>
          <w:szCs w:val="28"/>
        </w:rPr>
        <w:t>ганов в </w:t>
      </w:r>
      <w:r w:rsidRPr="00F567DA">
        <w:rPr>
          <w:szCs w:val="28"/>
        </w:rPr>
        <w:t>области развития малого и среднего предпринимательства</w:t>
      </w:r>
      <w:r>
        <w:rPr>
          <w:szCs w:val="28"/>
        </w:rPr>
        <w:t xml:space="preserve"> установлена в статье 13 Федерального закона </w:t>
      </w:r>
      <w:r w:rsidRPr="00F567DA">
        <w:rPr>
          <w:szCs w:val="28"/>
        </w:rPr>
        <w:t>от 24.07.2007 № 209-ФЗ «О развитии малого и среднего предпринимательства в Российской Федерации»</w:t>
      </w:r>
      <w:r>
        <w:rPr>
          <w:szCs w:val="28"/>
        </w:rPr>
        <w:t>.</w:t>
      </w:r>
    </w:p>
    <w:p w:rsidR="005A3A27" w:rsidRPr="005A3A27" w:rsidRDefault="00F567DA" w:rsidP="00F567DA">
      <w:pPr>
        <w:spacing w:line="360" w:lineRule="auto"/>
        <w:ind w:firstLine="709"/>
        <w:jc w:val="both"/>
        <w:rPr>
          <w:szCs w:val="28"/>
        </w:rPr>
      </w:pPr>
      <w:r>
        <w:rPr>
          <w:szCs w:val="28"/>
        </w:rPr>
        <w:t>4</w:t>
      </w:r>
      <w:r w:rsidR="005A3A27" w:rsidRPr="005A3A27">
        <w:rPr>
          <w:szCs w:val="28"/>
        </w:rPr>
        <w:t xml:space="preserve">. Инициаторы создания координационного или совещательного органа, указанные в подпункте 2 пункта 2 настоящего Порядка (далее - инициаторы), обращаются в письменной форме в администрацию </w:t>
      </w:r>
      <w:r w:rsidR="005A3A27">
        <w:rPr>
          <w:szCs w:val="28"/>
        </w:rPr>
        <w:t>округа</w:t>
      </w:r>
      <w:r w:rsidR="005A3A27" w:rsidRPr="005A3A27">
        <w:rPr>
          <w:szCs w:val="28"/>
        </w:rPr>
        <w:t xml:space="preserve"> </w:t>
      </w:r>
      <w:r>
        <w:rPr>
          <w:szCs w:val="28"/>
        </w:rPr>
        <w:t>с </w:t>
      </w:r>
      <w:r w:rsidR="005A3A27" w:rsidRPr="005A3A27">
        <w:rPr>
          <w:szCs w:val="28"/>
        </w:rPr>
        <w:t xml:space="preserve">предложением создать при администрации </w:t>
      </w:r>
      <w:r w:rsidR="00D0507A">
        <w:rPr>
          <w:szCs w:val="28"/>
        </w:rPr>
        <w:t xml:space="preserve">округа </w:t>
      </w:r>
      <w:r w:rsidR="005A3A27" w:rsidRPr="005A3A27">
        <w:rPr>
          <w:szCs w:val="28"/>
        </w:rPr>
        <w:t xml:space="preserve">координационные </w:t>
      </w:r>
      <w:r w:rsidR="005A3A27" w:rsidRPr="005A3A27">
        <w:rPr>
          <w:szCs w:val="28"/>
        </w:rPr>
        <w:lastRenderedPageBreak/>
        <w:t>или</w:t>
      </w:r>
      <w:r>
        <w:rPr>
          <w:szCs w:val="28"/>
        </w:rPr>
        <w:t> </w:t>
      </w:r>
      <w:r w:rsidR="005A3A27" w:rsidRPr="005A3A27">
        <w:rPr>
          <w:szCs w:val="28"/>
        </w:rPr>
        <w:t>совещательные органы. Обращение должно содержать обоснование необходимости создания координационно</w:t>
      </w:r>
      <w:r>
        <w:rPr>
          <w:szCs w:val="28"/>
        </w:rPr>
        <w:t>го или совещательного органа, а </w:t>
      </w:r>
      <w:r w:rsidR="005A3A27" w:rsidRPr="005A3A27">
        <w:rPr>
          <w:szCs w:val="28"/>
        </w:rPr>
        <w:t>также список кандидатур, предлагаемых к включению в его состав.</w:t>
      </w:r>
    </w:p>
    <w:p w:rsidR="005A3A27" w:rsidRPr="005A3A27" w:rsidRDefault="00F7796B" w:rsidP="00F567DA">
      <w:pPr>
        <w:spacing w:line="360" w:lineRule="auto"/>
        <w:ind w:firstLine="709"/>
        <w:jc w:val="both"/>
        <w:rPr>
          <w:szCs w:val="28"/>
        </w:rPr>
      </w:pPr>
      <w:r>
        <w:rPr>
          <w:szCs w:val="28"/>
        </w:rPr>
        <w:t>5.</w:t>
      </w:r>
      <w:r w:rsidR="005A3A27" w:rsidRPr="005A3A27">
        <w:rPr>
          <w:szCs w:val="28"/>
        </w:rPr>
        <w:t xml:space="preserve"> Поступившее в администра</w:t>
      </w:r>
      <w:r w:rsidR="00F567DA">
        <w:rPr>
          <w:szCs w:val="28"/>
        </w:rPr>
        <w:t xml:space="preserve">цию </w:t>
      </w:r>
      <w:r>
        <w:rPr>
          <w:szCs w:val="28"/>
        </w:rPr>
        <w:t xml:space="preserve">округа </w:t>
      </w:r>
      <w:r w:rsidR="00F567DA">
        <w:rPr>
          <w:szCs w:val="28"/>
        </w:rPr>
        <w:t>обращение регистрируется не </w:t>
      </w:r>
      <w:r w:rsidR="005A3A27" w:rsidRPr="005A3A27">
        <w:rPr>
          <w:szCs w:val="28"/>
        </w:rPr>
        <w:t>позднее рабочего дня, следующего за днем его поступления.</w:t>
      </w:r>
    </w:p>
    <w:p w:rsidR="005A3A27" w:rsidRDefault="00F567DA" w:rsidP="00F567DA">
      <w:pPr>
        <w:spacing w:line="360" w:lineRule="auto"/>
        <w:ind w:firstLine="709"/>
        <w:jc w:val="both"/>
        <w:rPr>
          <w:szCs w:val="28"/>
        </w:rPr>
      </w:pPr>
      <w:r>
        <w:rPr>
          <w:szCs w:val="28"/>
        </w:rPr>
        <w:t>Администрация округа</w:t>
      </w:r>
      <w:r w:rsidR="005A3A27">
        <w:rPr>
          <w:szCs w:val="28"/>
        </w:rPr>
        <w:t xml:space="preserve"> </w:t>
      </w:r>
      <w:r w:rsidR="005A3A27" w:rsidRPr="005A3A27">
        <w:rPr>
          <w:szCs w:val="28"/>
        </w:rPr>
        <w:t>в течение 30 календарных дней</w:t>
      </w:r>
      <w:r w:rsidR="005A3A27">
        <w:rPr>
          <w:szCs w:val="28"/>
        </w:rPr>
        <w:t xml:space="preserve"> со дня регистрации обращения с </w:t>
      </w:r>
      <w:r w:rsidR="005A3A27" w:rsidRPr="005A3A27">
        <w:rPr>
          <w:szCs w:val="28"/>
        </w:rPr>
        <w:t>предложен</w:t>
      </w:r>
      <w:r>
        <w:rPr>
          <w:szCs w:val="28"/>
        </w:rPr>
        <w:t>ием создать координационный или </w:t>
      </w:r>
      <w:r w:rsidR="005A3A27" w:rsidRPr="005A3A27">
        <w:rPr>
          <w:szCs w:val="28"/>
        </w:rPr>
        <w:t xml:space="preserve">совещательный орган </w:t>
      </w:r>
      <w:r>
        <w:rPr>
          <w:szCs w:val="28"/>
        </w:rPr>
        <w:t>принимает решение о создан</w:t>
      </w:r>
      <w:r w:rsidR="00F7796B">
        <w:rPr>
          <w:szCs w:val="28"/>
        </w:rPr>
        <w:t>ии либо об отказе в </w:t>
      </w:r>
      <w:r>
        <w:rPr>
          <w:szCs w:val="28"/>
        </w:rPr>
        <w:t>создании координационного или совещательного органа. О принятом решении администрация округа и</w:t>
      </w:r>
      <w:r w:rsidR="005A3A27" w:rsidRPr="005A3A27">
        <w:rPr>
          <w:szCs w:val="28"/>
        </w:rPr>
        <w:t xml:space="preserve">нформирует </w:t>
      </w:r>
      <w:r w:rsidR="00D0507A" w:rsidRPr="005A3A27">
        <w:rPr>
          <w:szCs w:val="28"/>
        </w:rPr>
        <w:t xml:space="preserve">инициатора </w:t>
      </w:r>
      <w:r w:rsidR="005A3A27" w:rsidRPr="005A3A27">
        <w:rPr>
          <w:szCs w:val="28"/>
        </w:rPr>
        <w:t>в письменной форме.</w:t>
      </w:r>
    </w:p>
    <w:p w:rsidR="00F7796B" w:rsidRPr="00F7796B" w:rsidRDefault="00F7796B" w:rsidP="00F7796B">
      <w:pPr>
        <w:spacing w:line="360" w:lineRule="auto"/>
        <w:ind w:firstLine="709"/>
        <w:jc w:val="both"/>
        <w:rPr>
          <w:szCs w:val="28"/>
        </w:rPr>
      </w:pPr>
      <w:r>
        <w:rPr>
          <w:szCs w:val="28"/>
        </w:rPr>
        <w:t>6</w:t>
      </w:r>
      <w:r w:rsidR="00F567DA">
        <w:rPr>
          <w:szCs w:val="28"/>
        </w:rPr>
        <w:t xml:space="preserve">. </w:t>
      </w:r>
      <w:r w:rsidRPr="00F7796B">
        <w:rPr>
          <w:szCs w:val="28"/>
        </w:rPr>
        <w:t xml:space="preserve">При принятии решения об отказе </w:t>
      </w:r>
      <w:r>
        <w:rPr>
          <w:szCs w:val="28"/>
        </w:rPr>
        <w:t>в создании координационного или </w:t>
      </w:r>
      <w:r w:rsidRPr="00F7796B">
        <w:rPr>
          <w:szCs w:val="28"/>
        </w:rPr>
        <w:t xml:space="preserve">совещательного органа </w:t>
      </w:r>
      <w:r>
        <w:rPr>
          <w:szCs w:val="28"/>
        </w:rPr>
        <w:t>администрации округа</w:t>
      </w:r>
      <w:r w:rsidRPr="00F7796B">
        <w:rPr>
          <w:szCs w:val="28"/>
        </w:rPr>
        <w:t xml:space="preserve"> в течение пяти рабочих дней со дня принятия решения в письменной форме сообщает </w:t>
      </w:r>
      <w:r>
        <w:rPr>
          <w:szCs w:val="28"/>
        </w:rPr>
        <w:t>инициатору о </w:t>
      </w:r>
      <w:r w:rsidRPr="00F7796B">
        <w:rPr>
          <w:szCs w:val="28"/>
        </w:rPr>
        <w:t>принятом решении с указанием оснований принятого решения.</w:t>
      </w:r>
    </w:p>
    <w:p w:rsidR="00F7796B" w:rsidRPr="00F7796B" w:rsidRDefault="00F7796B" w:rsidP="00F7796B">
      <w:pPr>
        <w:spacing w:line="360" w:lineRule="auto"/>
        <w:ind w:firstLine="709"/>
        <w:jc w:val="both"/>
        <w:rPr>
          <w:szCs w:val="28"/>
        </w:rPr>
      </w:pPr>
      <w:r>
        <w:rPr>
          <w:szCs w:val="28"/>
        </w:rPr>
        <w:t>7</w:t>
      </w:r>
      <w:r w:rsidRPr="00F7796B">
        <w:rPr>
          <w:szCs w:val="28"/>
        </w:rPr>
        <w:t>. В создании координационного или совещательного органа отказывается по следующим основаниям:</w:t>
      </w:r>
    </w:p>
    <w:p w:rsidR="00F7796B" w:rsidRPr="00F7796B" w:rsidRDefault="00F7796B" w:rsidP="00F7796B">
      <w:pPr>
        <w:spacing w:line="360" w:lineRule="auto"/>
        <w:ind w:firstLine="709"/>
        <w:jc w:val="both"/>
        <w:rPr>
          <w:szCs w:val="28"/>
        </w:rPr>
      </w:pPr>
      <w:r w:rsidRPr="00F7796B">
        <w:rPr>
          <w:szCs w:val="28"/>
        </w:rPr>
        <w:t>1) заявленные направления де</w:t>
      </w:r>
      <w:r>
        <w:rPr>
          <w:szCs w:val="28"/>
        </w:rPr>
        <w:t>ятельности координационного или </w:t>
      </w:r>
      <w:r w:rsidRPr="00F7796B">
        <w:rPr>
          <w:szCs w:val="28"/>
        </w:rPr>
        <w:t>совещательного органа дублируют полномочия действующих координационных или совещательных органов;</w:t>
      </w:r>
    </w:p>
    <w:p w:rsidR="00F7796B" w:rsidRPr="00F7796B" w:rsidRDefault="00F7796B" w:rsidP="00F7796B">
      <w:pPr>
        <w:spacing w:line="360" w:lineRule="auto"/>
        <w:ind w:firstLine="709"/>
        <w:jc w:val="both"/>
        <w:rPr>
          <w:szCs w:val="28"/>
        </w:rPr>
      </w:pPr>
      <w:r w:rsidRPr="00F7796B">
        <w:rPr>
          <w:szCs w:val="28"/>
        </w:rPr>
        <w:t>2) реализация заявленных направлений деятельности координационного или совещательного органа возможна действующим координационным или совещательным органом;</w:t>
      </w:r>
    </w:p>
    <w:p w:rsidR="00F567DA" w:rsidRDefault="00F7796B" w:rsidP="00F7796B">
      <w:pPr>
        <w:spacing w:line="360" w:lineRule="auto"/>
        <w:ind w:firstLine="709"/>
        <w:jc w:val="both"/>
        <w:rPr>
          <w:szCs w:val="28"/>
        </w:rPr>
      </w:pPr>
      <w:r w:rsidRPr="00F7796B">
        <w:rPr>
          <w:szCs w:val="28"/>
        </w:rPr>
        <w:t>3) цели и задачи, для решения которых предлагается создать координационный или совещательный орган, не входят в полномочия органов местного самоуправления</w:t>
      </w:r>
      <w:r>
        <w:rPr>
          <w:szCs w:val="28"/>
        </w:rPr>
        <w:t xml:space="preserve"> округа</w:t>
      </w:r>
      <w:r w:rsidRPr="00F7796B">
        <w:rPr>
          <w:szCs w:val="28"/>
        </w:rPr>
        <w:t>.</w:t>
      </w:r>
    </w:p>
    <w:p w:rsidR="005A3A27" w:rsidRPr="005A3A27" w:rsidRDefault="00F7796B" w:rsidP="00F567DA">
      <w:pPr>
        <w:spacing w:line="360" w:lineRule="auto"/>
        <w:ind w:firstLine="709"/>
        <w:jc w:val="both"/>
        <w:rPr>
          <w:szCs w:val="28"/>
        </w:rPr>
      </w:pPr>
      <w:r>
        <w:rPr>
          <w:szCs w:val="28"/>
        </w:rPr>
        <w:t>8</w:t>
      </w:r>
      <w:r w:rsidR="005A3A27" w:rsidRPr="005A3A27">
        <w:rPr>
          <w:szCs w:val="28"/>
        </w:rPr>
        <w:t>. Решение о создании координационного или с</w:t>
      </w:r>
      <w:r w:rsidR="005A3A27">
        <w:rPr>
          <w:szCs w:val="28"/>
        </w:rPr>
        <w:t>овещательного органа, а </w:t>
      </w:r>
      <w:r w:rsidR="005A3A27" w:rsidRPr="005A3A27">
        <w:rPr>
          <w:szCs w:val="28"/>
        </w:rPr>
        <w:t xml:space="preserve">также положение о нем принимается в форме </w:t>
      </w:r>
      <w:r w:rsidR="005A3A27">
        <w:rPr>
          <w:szCs w:val="28"/>
        </w:rPr>
        <w:t xml:space="preserve">постановления </w:t>
      </w:r>
      <w:r w:rsidR="005A3A27" w:rsidRPr="005A3A27">
        <w:rPr>
          <w:szCs w:val="28"/>
        </w:rPr>
        <w:t>администрации</w:t>
      </w:r>
      <w:r w:rsidR="005A3A27">
        <w:rPr>
          <w:szCs w:val="28"/>
        </w:rPr>
        <w:t xml:space="preserve"> округа</w:t>
      </w:r>
      <w:r w:rsidR="005A3A27" w:rsidRPr="005A3A27">
        <w:rPr>
          <w:szCs w:val="28"/>
        </w:rPr>
        <w:t>.</w:t>
      </w:r>
    </w:p>
    <w:p w:rsidR="005A3A27" w:rsidRPr="005A3A27" w:rsidRDefault="005A3A27" w:rsidP="00F567DA">
      <w:pPr>
        <w:spacing w:line="360" w:lineRule="auto"/>
        <w:ind w:firstLine="709"/>
        <w:jc w:val="both"/>
        <w:rPr>
          <w:szCs w:val="28"/>
        </w:rPr>
      </w:pPr>
      <w:r w:rsidRPr="005A3A27">
        <w:rPr>
          <w:szCs w:val="28"/>
        </w:rPr>
        <w:lastRenderedPageBreak/>
        <w:t>Персональный состав координационного или совещательного органа утверждается постановлением администрации</w:t>
      </w:r>
      <w:r>
        <w:rPr>
          <w:szCs w:val="28"/>
        </w:rPr>
        <w:t xml:space="preserve"> округа</w:t>
      </w:r>
      <w:r w:rsidRPr="005A3A27">
        <w:rPr>
          <w:szCs w:val="28"/>
        </w:rPr>
        <w:t xml:space="preserve"> с учетом поступивших от инициаторов предложений по кандидатурам. Количество представителей некоммерческих организаций, выражаю</w:t>
      </w:r>
      <w:r w:rsidR="00F7796B">
        <w:rPr>
          <w:szCs w:val="28"/>
        </w:rPr>
        <w:t>щих интересы субъектов малого и </w:t>
      </w:r>
      <w:r w:rsidRPr="005A3A27">
        <w:rPr>
          <w:szCs w:val="28"/>
        </w:rPr>
        <w:t>среднего предпринимательства, долж</w:t>
      </w:r>
      <w:r w:rsidR="00F7796B">
        <w:rPr>
          <w:szCs w:val="28"/>
        </w:rPr>
        <w:t>но быть не менее двух третей от </w:t>
      </w:r>
      <w:r w:rsidRPr="005A3A27">
        <w:rPr>
          <w:szCs w:val="28"/>
        </w:rPr>
        <w:t>общего числа члено</w:t>
      </w:r>
      <w:r>
        <w:rPr>
          <w:szCs w:val="28"/>
        </w:rPr>
        <w:t>в указанных координационных или </w:t>
      </w:r>
      <w:r w:rsidRPr="005A3A27">
        <w:rPr>
          <w:szCs w:val="28"/>
        </w:rPr>
        <w:t>совещательных органов.</w:t>
      </w:r>
    </w:p>
    <w:p w:rsidR="005A3A27" w:rsidRPr="005A3A27" w:rsidRDefault="00F7796B" w:rsidP="00F567DA">
      <w:pPr>
        <w:spacing w:line="360" w:lineRule="auto"/>
        <w:ind w:firstLine="709"/>
        <w:jc w:val="both"/>
        <w:rPr>
          <w:szCs w:val="28"/>
        </w:rPr>
      </w:pPr>
      <w:r>
        <w:rPr>
          <w:szCs w:val="28"/>
        </w:rPr>
        <w:t>9</w:t>
      </w:r>
      <w:r w:rsidR="005A3A27" w:rsidRPr="005A3A27">
        <w:rPr>
          <w:szCs w:val="28"/>
        </w:rPr>
        <w:t>. В состав координационного или совещательного органа входят председатель, заместитель председателя, секретарь и члены координационного или совещательного органа.</w:t>
      </w:r>
    </w:p>
    <w:p w:rsidR="005A3A27" w:rsidRPr="005A3A27" w:rsidRDefault="005A3A27" w:rsidP="00F567DA">
      <w:pPr>
        <w:spacing w:line="360" w:lineRule="auto"/>
        <w:ind w:firstLine="709"/>
        <w:jc w:val="both"/>
        <w:rPr>
          <w:szCs w:val="28"/>
        </w:rPr>
      </w:pPr>
      <w:r w:rsidRPr="005A3A27">
        <w:rPr>
          <w:szCs w:val="28"/>
        </w:rPr>
        <w:t>Председателем координационного или совещательного органа является глава</w:t>
      </w:r>
      <w:r>
        <w:rPr>
          <w:szCs w:val="28"/>
        </w:rPr>
        <w:t xml:space="preserve"> округа</w:t>
      </w:r>
      <w:r w:rsidRPr="005A3A27">
        <w:rPr>
          <w:szCs w:val="28"/>
        </w:rPr>
        <w:t>.</w:t>
      </w:r>
      <w:r w:rsidR="00F7796B">
        <w:rPr>
          <w:szCs w:val="28"/>
        </w:rPr>
        <w:t xml:space="preserve"> Секретарем </w:t>
      </w:r>
      <w:r w:rsidR="00F7796B" w:rsidRPr="005A3A27">
        <w:rPr>
          <w:szCs w:val="28"/>
        </w:rPr>
        <w:t>координационного или совещательного органа</w:t>
      </w:r>
      <w:r w:rsidR="00F7796B">
        <w:rPr>
          <w:szCs w:val="28"/>
        </w:rPr>
        <w:t xml:space="preserve"> является представитель отдела экономики и муниципальных закупок администрации округа.</w:t>
      </w:r>
    </w:p>
    <w:p w:rsidR="005A3A27" w:rsidRPr="005A3A27" w:rsidRDefault="005A3A27" w:rsidP="00F567DA">
      <w:pPr>
        <w:spacing w:line="360" w:lineRule="auto"/>
        <w:ind w:firstLine="709"/>
        <w:jc w:val="both"/>
        <w:rPr>
          <w:szCs w:val="28"/>
        </w:rPr>
      </w:pPr>
      <w:r w:rsidRPr="005A3A27">
        <w:rPr>
          <w:szCs w:val="28"/>
        </w:rPr>
        <w:t>В состав координационного или совещательного органа могут входить по согласованию представители субъектов малого и среднего предпринимательства, представи</w:t>
      </w:r>
      <w:r>
        <w:rPr>
          <w:szCs w:val="28"/>
        </w:rPr>
        <w:t>тели общественных организаций и </w:t>
      </w:r>
      <w:r w:rsidRPr="005A3A27">
        <w:rPr>
          <w:szCs w:val="28"/>
        </w:rPr>
        <w:t>объединений предпринимателей, организаций инфраструктуры поддержки субъектов малого и среднего предпринимательства, иных организаций, представители территориальных органов федеральных органов государственной власти, органов местного самоуправления.</w:t>
      </w:r>
    </w:p>
    <w:p w:rsidR="005A3A27" w:rsidRPr="005A3A27" w:rsidRDefault="00F7796B" w:rsidP="00F567DA">
      <w:pPr>
        <w:spacing w:line="360" w:lineRule="auto"/>
        <w:ind w:firstLine="709"/>
        <w:jc w:val="both"/>
        <w:rPr>
          <w:szCs w:val="28"/>
        </w:rPr>
      </w:pPr>
      <w:r>
        <w:rPr>
          <w:szCs w:val="28"/>
        </w:rPr>
        <w:t>10</w:t>
      </w:r>
      <w:r w:rsidR="005A3A27" w:rsidRPr="005A3A27">
        <w:rPr>
          <w:szCs w:val="28"/>
        </w:rPr>
        <w:t xml:space="preserve">. Постановление администрации </w:t>
      </w:r>
      <w:r w:rsidR="005A3A27">
        <w:rPr>
          <w:szCs w:val="28"/>
        </w:rPr>
        <w:t xml:space="preserve">округа </w:t>
      </w:r>
      <w:r w:rsidR="005A3A27" w:rsidRPr="005A3A27">
        <w:rPr>
          <w:szCs w:val="28"/>
        </w:rPr>
        <w:t xml:space="preserve">о создании координационного или совещательного </w:t>
      </w:r>
      <w:r>
        <w:rPr>
          <w:szCs w:val="28"/>
        </w:rPr>
        <w:t>органа</w:t>
      </w:r>
      <w:r w:rsidR="005A3A27" w:rsidRPr="005A3A27">
        <w:rPr>
          <w:szCs w:val="28"/>
        </w:rPr>
        <w:t xml:space="preserve"> </w:t>
      </w:r>
      <w:r w:rsidR="009377D6">
        <w:rPr>
          <w:szCs w:val="28"/>
        </w:rPr>
        <w:t>подлежит официальному опубликованию,</w:t>
      </w:r>
      <w:r w:rsidR="009377D6" w:rsidRPr="005A3A27">
        <w:rPr>
          <w:szCs w:val="28"/>
        </w:rPr>
        <w:t xml:space="preserve"> </w:t>
      </w:r>
      <w:r w:rsidR="005A3A27" w:rsidRPr="005A3A27">
        <w:rPr>
          <w:szCs w:val="28"/>
        </w:rPr>
        <w:t xml:space="preserve">а также размещению на официальном сайте </w:t>
      </w:r>
      <w:r w:rsidR="005A3A27">
        <w:rPr>
          <w:szCs w:val="28"/>
        </w:rPr>
        <w:t xml:space="preserve">органов местного самоуправления округа в </w:t>
      </w:r>
      <w:r w:rsidR="005A3A27" w:rsidRPr="005A3A27">
        <w:rPr>
          <w:szCs w:val="28"/>
        </w:rPr>
        <w:t xml:space="preserve">информационно-телекоммуникационной сети </w:t>
      </w:r>
      <w:r w:rsidR="005A3A27">
        <w:rPr>
          <w:szCs w:val="28"/>
        </w:rPr>
        <w:t>«</w:t>
      </w:r>
      <w:r w:rsidR="005A3A27" w:rsidRPr="005A3A27">
        <w:rPr>
          <w:szCs w:val="28"/>
        </w:rPr>
        <w:t>Интернет</w:t>
      </w:r>
      <w:r w:rsidR="005A3A27">
        <w:rPr>
          <w:szCs w:val="28"/>
        </w:rPr>
        <w:t>»</w:t>
      </w:r>
      <w:r w:rsidR="005A3A27" w:rsidRPr="005A3A27">
        <w:rPr>
          <w:szCs w:val="28"/>
        </w:rPr>
        <w:t>.</w:t>
      </w:r>
    </w:p>
    <w:p w:rsidR="00F567DA" w:rsidRPr="005A3A27" w:rsidRDefault="00F7796B" w:rsidP="009377D6">
      <w:pPr>
        <w:spacing w:line="360" w:lineRule="auto"/>
        <w:ind w:firstLine="709"/>
        <w:jc w:val="both"/>
        <w:rPr>
          <w:szCs w:val="28"/>
        </w:rPr>
      </w:pPr>
      <w:r>
        <w:rPr>
          <w:szCs w:val="28"/>
        </w:rPr>
        <w:t>11</w:t>
      </w:r>
      <w:r w:rsidR="005A3A27" w:rsidRPr="005A3A27">
        <w:rPr>
          <w:szCs w:val="28"/>
        </w:rPr>
        <w:t xml:space="preserve">. </w:t>
      </w:r>
      <w:r w:rsidR="009377D6">
        <w:rPr>
          <w:szCs w:val="28"/>
        </w:rPr>
        <w:t>Подготовка проекта решения о создании либо об отказе в создании координационного или совещательного органа, проекта письменного ответа</w:t>
      </w:r>
      <w:r w:rsidR="00E369E1">
        <w:rPr>
          <w:szCs w:val="28"/>
        </w:rPr>
        <w:t xml:space="preserve"> инициатору,</w:t>
      </w:r>
      <w:r w:rsidR="009377D6">
        <w:rPr>
          <w:szCs w:val="28"/>
        </w:rPr>
        <w:t xml:space="preserve"> а также ор</w:t>
      </w:r>
      <w:r w:rsidR="005A3A27" w:rsidRPr="005A3A27">
        <w:rPr>
          <w:szCs w:val="28"/>
        </w:rPr>
        <w:t xml:space="preserve">ганизационно-техническое обеспечение деятельности </w:t>
      </w:r>
      <w:r w:rsidR="005A3A27" w:rsidRPr="005A3A27">
        <w:rPr>
          <w:szCs w:val="28"/>
        </w:rPr>
        <w:lastRenderedPageBreak/>
        <w:t xml:space="preserve">координационного или совещательного органа осуществляется </w:t>
      </w:r>
      <w:r w:rsidR="005A3A27">
        <w:rPr>
          <w:szCs w:val="28"/>
        </w:rPr>
        <w:t>отделом экономики и муниципальных закупок администрации округа</w:t>
      </w:r>
      <w:r w:rsidR="005A3A27" w:rsidRPr="005A3A27">
        <w:rPr>
          <w:szCs w:val="28"/>
        </w:rPr>
        <w:t>.</w:t>
      </w:r>
    </w:p>
    <w:sectPr w:rsidR="00F567DA" w:rsidRPr="005A3A27">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15" w:rsidRDefault="00FB7E15">
      <w:r>
        <w:separator/>
      </w:r>
    </w:p>
  </w:endnote>
  <w:endnote w:type="continuationSeparator" w:id="0">
    <w:p w:rsidR="00FB7E15" w:rsidRDefault="00FB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15" w:rsidRDefault="00FB7E15">
      <w:r>
        <w:separator/>
      </w:r>
    </w:p>
  </w:footnote>
  <w:footnote w:type="continuationSeparator" w:id="0">
    <w:p w:rsidR="00FB7E15" w:rsidRDefault="00FB7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c"/>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27A9A"/>
    <w:rsid w:val="002B40FC"/>
    <w:rsid w:val="003B5A2B"/>
    <w:rsid w:val="004004C4"/>
    <w:rsid w:val="005979F0"/>
    <w:rsid w:val="005A3A27"/>
    <w:rsid w:val="008536A6"/>
    <w:rsid w:val="009377D6"/>
    <w:rsid w:val="00C34969"/>
    <w:rsid w:val="00C40FED"/>
    <w:rsid w:val="00D0507A"/>
    <w:rsid w:val="00D71DC4"/>
    <w:rsid w:val="00E369E1"/>
    <w:rsid w:val="00EB170A"/>
    <w:rsid w:val="00F567DA"/>
    <w:rsid w:val="00F7796B"/>
    <w:rsid w:val="00FB7E1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40708">
      <w:bodyDiv w:val="1"/>
      <w:marLeft w:val="0"/>
      <w:marRight w:val="0"/>
      <w:marTop w:val="0"/>
      <w:marBottom w:val="0"/>
      <w:divBdr>
        <w:top w:val="none" w:sz="0" w:space="0" w:color="auto"/>
        <w:left w:val="none" w:sz="0" w:space="0" w:color="auto"/>
        <w:bottom w:val="none" w:sz="0" w:space="0" w:color="auto"/>
        <w:right w:val="none" w:sz="0" w:space="0" w:color="auto"/>
      </w:divBdr>
    </w:div>
    <w:div w:id="482703398">
      <w:bodyDiv w:val="1"/>
      <w:marLeft w:val="0"/>
      <w:marRight w:val="0"/>
      <w:marTop w:val="0"/>
      <w:marBottom w:val="0"/>
      <w:divBdr>
        <w:top w:val="none" w:sz="0" w:space="0" w:color="auto"/>
        <w:left w:val="none" w:sz="0" w:space="0" w:color="auto"/>
        <w:bottom w:val="none" w:sz="0" w:space="0" w:color="auto"/>
        <w:right w:val="none" w:sz="0" w:space="0" w:color="auto"/>
      </w:divBdr>
    </w:div>
    <w:div w:id="212284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56D1-BB8D-4609-9868-61B7D51E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872</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11</cp:revision>
  <cp:lastPrinted>2022-04-06T06:44:00Z</cp:lastPrinted>
  <dcterms:created xsi:type="dcterms:W3CDTF">2023-04-07T07:06:00Z</dcterms:created>
  <dcterms:modified xsi:type="dcterms:W3CDTF">2023-05-25T13:37:00Z</dcterms:modified>
  <dc:language>ru-RU</dc:language>
</cp:coreProperties>
</file>