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989"/>
        <w:gridCol w:w="2731"/>
        <w:gridCol w:w="2366"/>
        <w:gridCol w:w="1983"/>
      </w:tblGrid>
      <w:tr w:rsidR="00131162">
        <w:trPr>
          <w:trHeight w:hRule="exact" w:val="4193"/>
        </w:trPr>
        <w:tc>
          <w:tcPr>
            <w:tcW w:w="9229" w:type="dxa"/>
            <w:gridSpan w:val="5"/>
            <w:shd w:val="clear" w:color="auto" w:fill="auto"/>
          </w:tcPr>
          <w:p w:rsidR="00131162" w:rsidRDefault="00131162">
            <w:pPr>
              <w:snapToGrid w:val="0"/>
              <w:spacing w:after="120"/>
              <w:jc w:val="center"/>
            </w:pPr>
          </w:p>
          <w:p w:rsidR="00131162" w:rsidRDefault="00131162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131162" w:rsidRDefault="004B149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131162" w:rsidRDefault="004B149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ОКРУГА</w:t>
            </w:r>
          </w:p>
          <w:p w:rsidR="00131162" w:rsidRDefault="004B14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31162" w:rsidRDefault="00131162">
            <w:pPr>
              <w:jc w:val="center"/>
              <w:rPr>
                <w:b/>
                <w:sz w:val="36"/>
                <w:szCs w:val="28"/>
              </w:rPr>
            </w:pPr>
          </w:p>
          <w:p w:rsidR="00131162" w:rsidRDefault="004B149B">
            <w:pPr>
              <w:pStyle w:val="af6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131162" w:rsidRDefault="004B149B">
            <w:pPr>
              <w:pStyle w:val="af6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131162" w:rsidRDefault="00131162">
            <w:pPr>
              <w:pStyle w:val="af6"/>
              <w:spacing w:before="0" w:after="480"/>
              <w:rPr>
                <w:szCs w:val="32"/>
              </w:rPr>
            </w:pPr>
          </w:p>
        </w:tc>
      </w:tr>
      <w:tr w:rsidR="0013116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131162" w:rsidRDefault="00131162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131162" w:rsidRDefault="002D2457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2731" w:type="dxa"/>
            <w:shd w:val="clear" w:color="auto" w:fill="auto"/>
          </w:tcPr>
          <w:p w:rsidR="00131162" w:rsidRDefault="00131162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31162" w:rsidRDefault="004B149B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1162" w:rsidRDefault="002D245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1/12</w:t>
            </w:r>
          </w:p>
        </w:tc>
      </w:tr>
      <w:tr w:rsidR="0013116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131162" w:rsidRDefault="004B149B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131162" w:rsidRDefault="004B149B">
      <w:pPr>
        <w:pStyle w:val="afb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>Об утверждении Положения о порядке проведения конкурса по отбору кандидатур на должность главы муниципального образования Мурашинский муниципальный округ Кировской области</w:t>
      </w:r>
    </w:p>
    <w:p w:rsidR="00131162" w:rsidRDefault="004B149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В соответствии со статьей 36 Феде</w:t>
      </w:r>
      <w:r w:rsidR="00254726">
        <w:t>рального закона от 06.10.2003 № </w:t>
      </w:r>
      <w:r>
        <w:t>131-ФЗ «Об общих принципах органи</w:t>
      </w:r>
      <w:r w:rsidR="00254726">
        <w:t>зации местного самоуправления в </w:t>
      </w:r>
      <w:r>
        <w:t>Российской Федерации», статьей</w:t>
      </w:r>
      <w:r w:rsidR="00254726">
        <w:t xml:space="preserve"> 15 Закона Кировской области от </w:t>
      </w:r>
      <w:r>
        <w:t xml:space="preserve">29.12.2004 № 292-ЗО «О местном самоуправлении в Кировской области», Дума Мурашинского муниципального округа </w:t>
      </w:r>
      <w:r>
        <w:rPr>
          <w:b/>
          <w:bCs/>
        </w:rPr>
        <w:t>РЕШИЛА</w:t>
      </w:r>
      <w:r>
        <w:t>:</w:t>
      </w:r>
    </w:p>
    <w:p w:rsidR="00131162" w:rsidRDefault="004B149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1. Утвердить Положение о порядке проведения конкурса по отбору кандидатур на должность главы муниципального образования Мурашинский муниципальный округ Кировской области согласно приложению.</w:t>
      </w:r>
    </w:p>
    <w:p w:rsidR="00131162" w:rsidRDefault="004B149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 Признать утратившими силу:</w:t>
      </w:r>
    </w:p>
    <w:p w:rsidR="00131162" w:rsidRDefault="004B149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2.1. Решение Мурашинской районной Думы </w:t>
      </w:r>
      <w:r w:rsidR="00254726">
        <w:t>от 22.06.2016 № 57/7 «</w:t>
      </w:r>
      <w:r w:rsidR="00254726" w:rsidRPr="00254726">
        <w:t>Об утверждении Положения о порядке проведения конкурса по отбору кандидатур на должность главы Мурашинского района</w:t>
      </w:r>
      <w:r w:rsidR="00254726">
        <w:t>».</w:t>
      </w:r>
    </w:p>
    <w:p w:rsidR="00254726" w:rsidRDefault="0025472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2.2. Решение Мурашинской районной Думы от 30.08.2016 № 58/6 «</w:t>
      </w:r>
      <w:r w:rsidRPr="00254726">
        <w:t>О внесении изменений в Положение о порядке проведения конкурса по отбору кандидатур на должность главы Мурашинского района</w:t>
      </w:r>
      <w:r>
        <w:t>».</w:t>
      </w:r>
    </w:p>
    <w:p w:rsidR="00254726" w:rsidRDefault="0025472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2.3. Решение Мурашинской районной Думы от 07.11.2018 № 24/7 «</w:t>
      </w:r>
      <w:r w:rsidRPr="00254726">
        <w:t>О внесении изменений в Положение о порядке проведения конкурса по отбору кандидатур на должность главы Мурашинского района</w:t>
      </w:r>
      <w:r>
        <w:t>».</w:t>
      </w:r>
    </w:p>
    <w:p w:rsidR="00254726" w:rsidRDefault="00254726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lastRenderedPageBreak/>
        <w:t>2.4. Решение Мурашинской сельской Думы от 04.03.2020 № 22/2 «О</w:t>
      </w:r>
      <w:r w:rsidRPr="00254726">
        <w:t xml:space="preserve">б утверждении </w:t>
      </w:r>
      <w:r>
        <w:t>П</w:t>
      </w:r>
      <w:r w:rsidRPr="00254726">
        <w:t>оложения о порядке проведения конкурса по отбору</w:t>
      </w:r>
      <w:r>
        <w:t xml:space="preserve"> кандидатур на должность главы М</w:t>
      </w:r>
      <w:r w:rsidRPr="00254726">
        <w:t>урашинского сельского поселения</w:t>
      </w:r>
      <w:r>
        <w:t>».</w:t>
      </w:r>
    </w:p>
    <w:p w:rsidR="00131162" w:rsidRDefault="004B149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3. Опубликовать решение в Муниципальном вестнике и разместить</w:t>
      </w:r>
      <w:r w:rsidR="00254726">
        <w:t xml:space="preserve"> на </w:t>
      </w:r>
      <w:r>
        <w:t>официальном сайте Мурашинского района.</w:t>
      </w:r>
    </w:p>
    <w:p w:rsidR="00131162" w:rsidRDefault="00131162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  <w:rPr>
          <w:sz w:val="48"/>
          <w:szCs w:val="48"/>
        </w:rPr>
      </w:pPr>
    </w:p>
    <w:p w:rsidR="00131162" w:rsidRDefault="004B149B">
      <w:pPr>
        <w:pStyle w:val="aff3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131162" w:rsidRDefault="004B149B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</w:p>
    <w:p w:rsidR="00131162" w:rsidRDefault="002D2457">
      <w:pPr>
        <w:pStyle w:val="aff3"/>
        <w:snapToGrid w:val="0"/>
        <w:rPr>
          <w:szCs w:val="28"/>
        </w:rPr>
      </w:pPr>
      <w:r>
        <w:rPr>
          <w:szCs w:val="28"/>
        </w:rPr>
        <w:t xml:space="preserve">Кировской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B149B">
        <w:rPr>
          <w:szCs w:val="28"/>
        </w:rPr>
        <w:tab/>
      </w:r>
      <w:proofErr w:type="spellStart"/>
      <w:r>
        <w:rPr>
          <w:szCs w:val="28"/>
        </w:rPr>
        <w:t>А.А.Лузянин</w:t>
      </w:r>
      <w:proofErr w:type="spellEnd"/>
    </w:p>
    <w:p w:rsidR="00131162" w:rsidRDefault="00131162">
      <w:pPr>
        <w:pStyle w:val="aff3"/>
        <w:snapToGrid w:val="0"/>
        <w:rPr>
          <w:sz w:val="48"/>
          <w:szCs w:val="48"/>
        </w:rPr>
      </w:pPr>
    </w:p>
    <w:p w:rsidR="00131162" w:rsidRDefault="004B149B">
      <w:pPr>
        <w:pStyle w:val="aff3"/>
        <w:snapToGrid w:val="0"/>
        <w:rPr>
          <w:szCs w:val="28"/>
        </w:rPr>
      </w:pPr>
      <w:r>
        <w:rPr>
          <w:szCs w:val="28"/>
        </w:rPr>
        <w:t>Глава Мурашинского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4E43">
        <w:rPr>
          <w:szCs w:val="28"/>
        </w:rPr>
        <w:t xml:space="preserve">      </w:t>
      </w:r>
      <w:r>
        <w:rPr>
          <w:szCs w:val="28"/>
        </w:rPr>
        <w:t>С.И. Рябинин</w:t>
      </w:r>
    </w:p>
    <w:p w:rsidR="00644E43" w:rsidRPr="00644E43" w:rsidRDefault="00644E43" w:rsidP="00644E43">
      <w:pPr>
        <w:suppressLineNumbers/>
        <w:rPr>
          <w:sz w:val="36"/>
          <w:szCs w:val="28"/>
        </w:rPr>
      </w:pPr>
      <w:r w:rsidRPr="00644E43">
        <w:rPr>
          <w:sz w:val="36"/>
          <w:szCs w:val="28"/>
        </w:rPr>
        <w:t>__________________________________________________</w:t>
      </w:r>
    </w:p>
    <w:p w:rsidR="00644E43" w:rsidRPr="00644E43" w:rsidRDefault="00644E43" w:rsidP="00644E43">
      <w:pPr>
        <w:suppressLineNumbers/>
        <w:rPr>
          <w:sz w:val="36"/>
          <w:szCs w:val="36"/>
        </w:rPr>
      </w:pPr>
    </w:p>
    <w:p w:rsidR="00644E43" w:rsidRDefault="00644E43">
      <w:pPr>
        <w:pStyle w:val="aff3"/>
        <w:snapToGrid w:val="0"/>
        <w:rPr>
          <w:szCs w:val="28"/>
        </w:rPr>
      </w:pPr>
    </w:p>
    <w:p w:rsidR="00131162" w:rsidRDefault="004B149B">
      <w:pPr>
        <w:pStyle w:val="aff5"/>
        <w:spacing w:after="0" w:line="240" w:lineRule="auto"/>
        <w:ind w:left="5103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131162" w:rsidRDefault="00131162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131162" w:rsidRDefault="004B149B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УТВЕРЖДЕНО</w:t>
      </w:r>
    </w:p>
    <w:p w:rsidR="00131162" w:rsidRDefault="004B149B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решением Думы Мурашинского муниципального округа</w:t>
      </w:r>
    </w:p>
    <w:p w:rsidR="00131162" w:rsidRDefault="004B149B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от _</w:t>
      </w:r>
      <w:r w:rsidR="002D2457">
        <w:rPr>
          <w:rFonts w:eastAsia="Lucida Sans Unicode" w:cs="Mangal"/>
          <w:szCs w:val="28"/>
          <w:lang w:eastAsia="zh-CN" w:bidi="hi-IN"/>
        </w:rPr>
        <w:t>29.09.2021</w:t>
      </w:r>
      <w:r>
        <w:rPr>
          <w:rFonts w:eastAsia="Lucida Sans Unicode" w:cs="Mangal"/>
          <w:szCs w:val="28"/>
          <w:lang w:eastAsia="zh-CN" w:bidi="hi-IN"/>
        </w:rPr>
        <w:t xml:space="preserve"> № _</w:t>
      </w:r>
      <w:r w:rsidR="002D2457">
        <w:rPr>
          <w:rFonts w:eastAsia="Lucida Sans Unicode" w:cs="Mangal"/>
          <w:szCs w:val="28"/>
          <w:lang w:eastAsia="zh-CN" w:bidi="hi-IN"/>
        </w:rPr>
        <w:t>1/12</w:t>
      </w:r>
    </w:p>
    <w:p w:rsidR="00131162" w:rsidRDefault="00131162">
      <w:pPr>
        <w:widowControl w:val="0"/>
        <w:suppressAutoHyphens/>
        <w:ind w:left="5670"/>
        <w:rPr>
          <w:rFonts w:eastAsia="Lucida Sans Unicode" w:cs="Mangal"/>
          <w:sz w:val="72"/>
          <w:szCs w:val="28"/>
          <w:lang w:eastAsia="zh-CN" w:bidi="hi-IN"/>
        </w:rPr>
      </w:pPr>
    </w:p>
    <w:p w:rsidR="00131162" w:rsidRDefault="004B149B">
      <w:pPr>
        <w:autoSpaceDE w:val="0"/>
        <w:autoSpaceDN w:val="0"/>
        <w:adjustRightInd w:val="0"/>
        <w:ind w:left="567" w:right="566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ПОЛОЖЕНИЕ</w:t>
      </w:r>
    </w:p>
    <w:p w:rsidR="00131162" w:rsidRDefault="004B149B">
      <w:pPr>
        <w:autoSpaceDE w:val="0"/>
        <w:autoSpaceDN w:val="0"/>
        <w:adjustRightInd w:val="0"/>
        <w:ind w:left="567" w:right="566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>о порядке проведения конкурса по отбору кандидатур</w:t>
      </w:r>
      <w:r>
        <w:rPr>
          <w:b/>
          <w:szCs w:val="28"/>
          <w:lang w:eastAsia="ru-RU"/>
        </w:rPr>
        <w:br/>
        <w:t xml:space="preserve">на должность </w:t>
      </w:r>
      <w:r>
        <w:rPr>
          <w:b/>
          <w:bCs/>
        </w:rPr>
        <w:t>главы муниципального образования Мурашинский муниципальный округ Кировской области</w:t>
      </w:r>
    </w:p>
    <w:p w:rsidR="00131162" w:rsidRDefault="00131162">
      <w:pPr>
        <w:autoSpaceDE w:val="0"/>
        <w:autoSpaceDN w:val="0"/>
        <w:adjustRightInd w:val="0"/>
        <w:jc w:val="center"/>
        <w:rPr>
          <w:b/>
          <w:sz w:val="36"/>
          <w:szCs w:val="28"/>
          <w:lang w:eastAsia="ru-RU"/>
        </w:rPr>
      </w:pPr>
    </w:p>
    <w:p w:rsidR="00131162" w:rsidRDefault="004B149B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</w:t>
      </w:r>
      <w:proofErr w:type="gramStart"/>
      <w:r>
        <w:rPr>
          <w:szCs w:val="28"/>
          <w:lang w:eastAsia="ru-RU"/>
        </w:rPr>
        <w:t>Настоящее Положение разработано</w:t>
      </w:r>
      <w:r w:rsidRPr="002547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соответствии со </w:t>
      </w:r>
      <w:hyperlink r:id="rId7" w:history="1">
        <w:r>
          <w:rPr>
            <w:szCs w:val="28"/>
            <w:lang w:eastAsia="ru-RU"/>
          </w:rPr>
          <w:t>статьей</w:t>
        </w:r>
      </w:hyperlink>
      <w:r>
        <w:rPr>
          <w:szCs w:val="28"/>
          <w:lang w:eastAsia="ru-RU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szCs w:val="28"/>
            <w:lang w:eastAsia="ru-RU"/>
          </w:rPr>
          <w:t>частью 2.1 статьи 15</w:t>
        </w:r>
      </w:hyperlink>
      <w:r>
        <w:rPr>
          <w:szCs w:val="28"/>
          <w:lang w:eastAsia="ru-RU"/>
        </w:rPr>
        <w:t xml:space="preserve"> Закона Кировской области от 29.12.2004 № 292-ЗО «О местном самоуправлении в Кировской области» и</w:t>
      </w:r>
      <w:r w:rsidRPr="002547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определяет порядок проведения конкурса по отбору кандидатур на должность главы муниципального образования Мурашинский муниципальный округ</w:t>
      </w:r>
      <w:r w:rsidRPr="002547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Кировской области (далее – конкурс).</w:t>
      </w:r>
      <w:proofErr w:type="gramEnd"/>
    </w:p>
    <w:p w:rsidR="00131162" w:rsidRPr="00254726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 w:rsidRPr="00254726">
        <w:rPr>
          <w:szCs w:val="28"/>
          <w:lang w:eastAsia="ru-RU"/>
        </w:rPr>
        <w:t>1.2. Конкурс назначается решением Думы Мурашинского муниципального округа (далее – Дума) не позднее месяца до окончания срока полномочий главы муниципального образования Мурашинский муниципальный округ Кировской области (далее – глава муниципального округа).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признания конкурса несостоявшимся или непринятия Думой решения об избрании главы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>из числа кандидатов, представленных конкурсной комиссией по результатам конкурса, конкурс назначается Думой в течение 14 дней со дня наступления указанных оснований.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В решении об объявлении конкурса в обязательном порядке указываются: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1.3.1. дата проведения конкурса, а также время и место его проведения;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1.3.2. срок приёма документов (дата начала и дата окончания, в том числе с учетом продления срока приема документов в случае, предусмотренном пунктом 4.6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1.3.3. условия конкурса, в том числе порядок проведения конкурсных испытаний.</w:t>
      </w:r>
    </w:p>
    <w:p w:rsidR="00131162" w:rsidRDefault="0013116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 Порядок формирования и организации деятельности</w:t>
      </w:r>
      <w:r>
        <w:rPr>
          <w:b/>
          <w:szCs w:val="28"/>
          <w:lang w:eastAsia="ru-RU"/>
        </w:rPr>
        <w:br/>
        <w:t>конкурсной комиссии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2.2. Общее число членов конкурсной комиссии составляет 6 человек.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2.3. При формировании конкурсной комиссии половина её членов назначается Думой, а другая половина – Губернатором области. Конкурсная комиссия формируется до принятия решения Думой об объявлении конкурса.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2.4. Конкурсная комиссия является коллегиальным органом и обладает следующими полномочиями: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2.4.1. осуществляет прием документов, представленных для участия в конкурсе;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2.4.2. рассматривает документы, представленные для участия в конкурсе;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2.4.3. 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2.4.4. определяет результаты конкурса;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2.4.5. представляет кандидатов на должность главы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>в Думу;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2.4.6. осуществляет иные полномочия в соответствии с настоящим Положением.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2.5. 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 Председатель конкурсной комиссии: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2.6.1. осуществляет общее руководство работой конкурсной комиссии;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2.6.2. определяет дату и повестку заседания конкурсной комиссии;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2.6.3. распределяет обязанности между членами конкурсной комиссии;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2.6.4. подписывает протоколы заседаний конкурсной комиссии и принятые конкурсной комиссией решения;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2.6.5. контролирует исполнение решений, принятых конкурсной комиссией;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2.6.6.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2.6.7. представляет на заседании Думы принятое по результатам конкурса решение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2.8. Секретарь конкурсной комиссии: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2.8.1. осуществляет организационное обеспечение деятельности конкурсной комиссии;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2.8.2.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szCs w:val="28"/>
          <w:lang w:eastAsia="ru-RU"/>
        </w:rPr>
        <w:t xml:space="preserve"> чем за 2 рабочих дня до заседания конкурсной комиссии;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2.8.3. ведёт протоколы заседаний конкурсной комиссии;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2.8.4. оформляет принятые конкурсной комиссией решения;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2.8.5. решает иные организационные вопросы, связанные с подготовкой и проведением заседаний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2.9.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2.10. Организационной формой деятельности конкурсной комиссии являются заседания.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2.11.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 Заседание конкурсной комиссии считается правомочным, если на нем присутствуют не менее 2/3 числа членов конкурсной комиссии, назначенных Думой и не менее 2/3 числа членов конкурсной комиссии, назначенных Губернатором области.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Допускается проведение заседания комиссии с использованием систем видеоконференцсвязи.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2.13. В случае если кандидат является подчиненным члену конкурсной комиссии или член конкурсной комиссии является лицом подчиненным кандидату, а также при возникновении иного конфликта интересов,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равенстве голосов членов конкурсной комиссии решающим является голос председательствующего.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2.15. Материально-техническое обеспечение деятельности конкурсной комиссии, в том числе хранение её документации, осуществляется администрацией </w:t>
      </w:r>
      <w:r w:rsidR="000C259E">
        <w:rPr>
          <w:szCs w:val="28"/>
          <w:lang w:eastAsia="ru-RU"/>
        </w:rPr>
        <w:t>муниципального округа</w:t>
      </w:r>
      <w:r>
        <w:rPr>
          <w:szCs w:val="28"/>
          <w:lang w:eastAsia="ru-RU"/>
        </w:rPr>
        <w:t>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2.16. Срок полномочий конкурсной комиссии составляет 5 лет.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срок полномочий конкурсной комиссии истекает в период после объявления конкурса Думой и до принятия решения Думы об избрании главы муниципального</w:t>
      </w:r>
      <w:r w:rsidRPr="00254726">
        <w:rPr>
          <w:szCs w:val="28"/>
          <w:lang w:eastAsia="ru-RU"/>
        </w:rPr>
        <w:t xml:space="preserve"> округа</w:t>
      </w:r>
      <w:r>
        <w:rPr>
          <w:szCs w:val="28"/>
          <w:lang w:eastAsia="ru-RU"/>
        </w:rPr>
        <w:t>, срок полномочий конкурсной комиссии продлевается до дня вступления в силу решения Думы об избрании главы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>из числа кандидатов, представленных конкурсной комиссией по результатам конкурса.</w:t>
      </w:r>
    </w:p>
    <w:p w:rsidR="00131162" w:rsidRDefault="0013116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lastRenderedPageBreak/>
        <w:t>3.</w:t>
      </w:r>
      <w:r>
        <w:rPr>
          <w:b/>
          <w:i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>Объявление о проведении конкурса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3.1. Объявление о проведении конкурса публикуется администрацией в газете Мурашинского района «Знамя труда», Муниципальном вестнике и размещается на официальном сайте Мурашинского района </w:t>
      </w:r>
      <w:r>
        <w:rPr>
          <w:color w:val="000000"/>
          <w:szCs w:val="28"/>
          <w:lang w:eastAsia="ru-RU"/>
        </w:rPr>
        <w:t xml:space="preserve">в течение 3 рабочих дней со дня принятия Думой решения об объявлении конкурса и </w:t>
      </w:r>
      <w:r>
        <w:rPr>
          <w:szCs w:val="28"/>
          <w:lang w:eastAsia="ru-RU"/>
        </w:rPr>
        <w:t xml:space="preserve">не </w:t>
      </w:r>
      <w:proofErr w:type="gramStart"/>
      <w:r>
        <w:rPr>
          <w:szCs w:val="28"/>
          <w:lang w:eastAsia="ru-RU"/>
        </w:rPr>
        <w:t>позднее</w:t>
      </w:r>
      <w:proofErr w:type="gramEnd"/>
      <w:r>
        <w:rPr>
          <w:color w:val="000000"/>
          <w:szCs w:val="28"/>
          <w:lang w:eastAsia="ru-RU"/>
        </w:rPr>
        <w:t xml:space="preserve"> чем за 20 дней до дня проведения конкурса.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3.2. В объявлении о проведении конкурса указываются: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3.2.1. решение Думы о проведении конкурса;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3.2.2. сведения о дате, времени и месте проведения конкурса;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3.2.3. требования к кандидатам на должность главы </w:t>
      </w:r>
      <w:r w:rsidR="000C259E">
        <w:rPr>
          <w:color w:val="000000"/>
          <w:szCs w:val="28"/>
          <w:lang w:eastAsia="ru-RU"/>
        </w:rPr>
        <w:t>муниципального округа</w:t>
      </w:r>
      <w:r>
        <w:rPr>
          <w:color w:val="000000"/>
          <w:szCs w:val="28"/>
          <w:lang w:eastAsia="ru-RU"/>
        </w:rPr>
        <w:t xml:space="preserve"> (далее – кандидаты), установленные пунктом 4.1 настоящего Положения;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3.2.4. </w:t>
      </w:r>
      <w:r>
        <w:rPr>
          <w:szCs w:val="28"/>
          <w:lang w:eastAsia="ru-RU"/>
        </w:rPr>
        <w:t>перечень документов, необходимых для участия в конкурсе и требования к их оформлению;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>
        <w:rPr>
          <w:szCs w:val="28"/>
          <w:lang w:eastAsia="ru-RU"/>
        </w:rPr>
        <w:t>2.5. срок приёма документов (дата начала и дата окончания, в том числе с учетом продления срока приема документов в случае, предусмотренном  пунктом 4.6 настоящего Положения), место и время приёма документов, подлежащих представлению в конкурсную комиссию;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>
        <w:rPr>
          <w:szCs w:val="28"/>
          <w:lang w:eastAsia="ru-RU"/>
        </w:rPr>
        <w:t>2.6. условия конкурса, в том числе порядок проведения конкурсных испытаний;</w:t>
      </w:r>
    </w:p>
    <w:p w:rsidR="00131162" w:rsidRDefault="004B149B">
      <w:pPr>
        <w:widowControl w:val="0"/>
        <w:tabs>
          <w:tab w:val="left" w:pos="942"/>
        </w:tabs>
        <w:spacing w:line="360" w:lineRule="auto"/>
        <w:ind w:left="60" w:right="40" w:firstLine="66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>
        <w:rPr>
          <w:szCs w:val="28"/>
          <w:lang w:eastAsia="ru-RU"/>
        </w:rPr>
        <w:t>2.7. сведения об источнике дополнительной информации о конкурсе (адрес, телефон, контактное лицо).</w:t>
      </w:r>
    </w:p>
    <w:p w:rsidR="00131162" w:rsidRDefault="00131162">
      <w:p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Порядок представления и перечень документов</w:t>
      </w:r>
      <w:r>
        <w:rPr>
          <w:b/>
          <w:szCs w:val="28"/>
          <w:lang w:eastAsia="ru-RU"/>
        </w:rPr>
        <w:br/>
        <w:t>для участия в конкурсе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 Кандидатом на должность главы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 xml:space="preserve"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</w:t>
      </w:r>
      <w:r>
        <w:rPr>
          <w:szCs w:val="28"/>
          <w:lang w:eastAsia="ru-RU"/>
        </w:rPr>
        <w:lastRenderedPageBreak/>
        <w:t>права для избрания выборным должностным лицом местного самоуправления.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Кандидат представляет в конкурсную комиссию следующие документы: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4.1.1. заявление по форме согласно приложению 1 к настоящему Положению;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4.1.2. собственноручно заполненную и подписанную анкету по форме согласно приложению 2 к настоящему Положению;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4.1.3. </w:t>
      </w:r>
      <w:r>
        <w:rPr>
          <w:color w:val="000000"/>
          <w:szCs w:val="28"/>
          <w:lang w:eastAsia="ru-RU"/>
        </w:rPr>
        <w:t>копия паспорта или документа, заменяющего паспорт гражданина;</w:t>
      </w:r>
    </w:p>
    <w:p w:rsidR="00131162" w:rsidRPr="00254726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4.1.4.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является</w:t>
      </w:r>
      <w:r w:rsidRPr="00254726">
        <w:rPr>
          <w:color w:val="000000"/>
          <w:szCs w:val="28"/>
          <w:lang w:eastAsia="ru-RU"/>
        </w:rPr>
        <w:t xml:space="preserve"> ли кандидат депутатом;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4.1.5. </w:t>
      </w:r>
      <w:r>
        <w:rPr>
          <w:szCs w:val="28"/>
          <w:lang w:eastAsia="ru-RU"/>
        </w:rPr>
        <w:t>копия документа, подтверждающего сведения об образовании;</w:t>
      </w:r>
    </w:p>
    <w:p w:rsidR="00131162" w:rsidRPr="00786F99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 w:rsidRPr="00786F99">
        <w:rPr>
          <w:szCs w:val="28"/>
          <w:lang w:eastAsia="ru-RU"/>
        </w:rPr>
        <w:t xml:space="preserve">4.1.6.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9" w:history="1">
        <w:r w:rsidRPr="00786F99">
          <w:rPr>
            <w:szCs w:val="28"/>
            <w:lang w:eastAsia="ru-RU"/>
          </w:rPr>
          <w:t>приложению 1</w:t>
        </w:r>
      </w:hyperlink>
      <w:r w:rsidRPr="00786F99">
        <w:rPr>
          <w:szCs w:val="28"/>
          <w:lang w:eastAsia="ru-RU"/>
        </w:rPr>
        <w:t xml:space="preserve"> 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 предоставляются за год,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проведению конкурса;</w:t>
      </w:r>
    </w:p>
    <w:p w:rsidR="00131162" w:rsidRPr="00786F99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proofErr w:type="gramStart"/>
      <w:r w:rsidRPr="00786F99">
        <w:rPr>
          <w:szCs w:val="28"/>
          <w:lang w:eastAsia="ru-RU"/>
        </w:rPr>
        <w:t xml:space="preserve">4.1.7.сведения о принадлежащем кандидату, его супругу (супруге) и несовершеннолетним детям недвижимом имуществе, находящемся за </w:t>
      </w:r>
      <w:r w:rsidRPr="00786F99">
        <w:rPr>
          <w:szCs w:val="28"/>
          <w:lang w:eastAsia="ru-RU"/>
        </w:rPr>
        <w:lastRenderedPageBreak/>
        <w:t>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</w:t>
      </w:r>
      <w:proofErr w:type="gramEnd"/>
      <w:r w:rsidRPr="00786F99">
        <w:rPr>
          <w:szCs w:val="28"/>
          <w:lang w:eastAsia="ru-RU"/>
        </w:rPr>
        <w:t xml:space="preserve"> «</w:t>
      </w:r>
      <w:proofErr w:type="gramStart"/>
      <w:r w:rsidRPr="00786F99">
        <w:rPr>
          <w:szCs w:val="28"/>
          <w:lang w:eastAsia="ru-RU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</w:t>
      </w:r>
      <w:proofErr w:type="gramEnd"/>
      <w:r w:rsidRPr="00786F99">
        <w:rPr>
          <w:szCs w:val="28"/>
          <w:lang w:eastAsia="ru-RU"/>
        </w:rPr>
        <w:t xml:space="preserve">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bookmarkStart w:id="0" w:name="_GoBack"/>
      <w:bookmarkEnd w:id="0"/>
      <w:r w:rsidRPr="00786F99">
        <w:rPr>
          <w:szCs w:val="28"/>
          <w:lang w:eastAsia="ru-RU"/>
        </w:rPr>
        <w:t>– Указ Президента РФ № 546);</w:t>
      </w:r>
    </w:p>
    <w:p w:rsidR="00131162" w:rsidRPr="00633BF9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proofErr w:type="gramStart"/>
      <w:r w:rsidRPr="00633BF9">
        <w:rPr>
          <w:szCs w:val="28"/>
          <w:lang w:eastAsia="ru-RU"/>
        </w:rPr>
        <w:t>4.1.8.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</w:t>
      </w:r>
      <w:proofErr w:type="gramEnd"/>
      <w:r w:rsidRPr="00633BF9">
        <w:rPr>
          <w:szCs w:val="28"/>
          <w:lang w:eastAsia="ru-RU"/>
        </w:rPr>
        <w:t xml:space="preserve">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4.1.10. письменное согласие на обработку своих персональных данных </w:t>
      </w:r>
      <w:r>
        <w:rPr>
          <w:szCs w:val="28"/>
          <w:lang w:eastAsia="ru-RU"/>
        </w:rPr>
        <w:lastRenderedPageBreak/>
        <w:t xml:space="preserve">в </w:t>
      </w:r>
      <w:r>
        <w:rPr>
          <w:spacing w:val="-4"/>
          <w:szCs w:val="28"/>
          <w:lang w:eastAsia="ru-RU"/>
        </w:rPr>
        <w:t>порядке, предусмотренном статьей 9 Федерального закона от 27.07.2006 № 152-ФЗ</w:t>
      </w:r>
      <w:r>
        <w:rPr>
          <w:szCs w:val="28"/>
          <w:lang w:eastAsia="ru-RU"/>
        </w:rPr>
        <w:t xml:space="preserve"> «О персональных данных», согласно приложению 3 к настоящему Положению;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4.1.11.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131162" w:rsidRPr="00786F99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 w:rsidRPr="00786F99">
        <w:rPr>
          <w:szCs w:val="28"/>
          <w:lang w:eastAsia="ru-RU"/>
        </w:rPr>
        <w:t>4.1.12. собственноручно заполненная анкета по форме № 4, утвержденной постановлением Правительства Российской Федерации от 06.02.2010 № 63, а также документы, подтверждающие сведения, указанные в анкете;</w:t>
      </w:r>
    </w:p>
    <w:p w:rsidR="00131162" w:rsidRDefault="004B149B">
      <w:pPr>
        <w:widowControl w:val="0"/>
        <w:tabs>
          <w:tab w:val="left" w:pos="940"/>
        </w:tabs>
        <w:spacing w:line="360" w:lineRule="auto"/>
        <w:ind w:right="20"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4.1.13. справка об отсутствии медицинских противопоказаний для работы со сведениями, составляющими государственную тайну.</w:t>
      </w:r>
    </w:p>
    <w:p w:rsidR="00131162" w:rsidRDefault="004B149B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Документы, указанные в настоящем пункте, подаются в конкурсную комиссию одновременно. Документы кандидат вправе представить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131162" w:rsidRDefault="004B149B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>
        <w:rPr>
          <w:szCs w:val="28"/>
          <w:lang w:eastAsia="ru-RU"/>
        </w:rPr>
        <w:t>стражей</w:t>
      </w:r>
      <w:proofErr w:type="gramEnd"/>
      <w:r>
        <w:rPr>
          <w:szCs w:val="28"/>
          <w:lang w:eastAsia="ru-RU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>
        <w:rPr>
          <w:szCs w:val="28"/>
          <w:lang w:eastAsia="ru-RU"/>
        </w:rPr>
        <w:t>установленных</w:t>
      </w:r>
      <w:proofErr w:type="gramEnd"/>
      <w:r>
        <w:rPr>
          <w:szCs w:val="28"/>
          <w:lang w:eastAsia="ru-RU"/>
        </w:rPr>
        <w:t xml:space="preserve"> федеральным законом.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4.2. Прием документов для участия в конкурсе осуществляется конкурсной комиссией в срок, определенный решением Думы. В случае </w:t>
      </w:r>
      <w:r>
        <w:rPr>
          <w:szCs w:val="28"/>
          <w:lang w:eastAsia="ru-RU"/>
        </w:rPr>
        <w:lastRenderedPageBreak/>
        <w:t>поступления документов после указанного срока комиссия отказывает в приеме документов и участии в конкурсе.</w:t>
      </w:r>
    </w:p>
    <w:p w:rsidR="00131162" w:rsidRDefault="004B14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О приеме документов претенденту на участие в конкурсе в день поступления документов выдается</w:t>
      </w:r>
      <w:r>
        <w:rPr>
          <w:szCs w:val="28"/>
          <w:lang w:eastAsia="ru-RU"/>
        </w:rPr>
        <w:t xml:space="preserve"> расписка с описью принятых документов.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посредством почтового отправления, копии документо</w:t>
      </w:r>
      <w:r w:rsidR="008E014C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 представляются в нотариально заверенной форме.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4.5. Конкурсная комиссия вправе проверить достоверность представленных кандидатом сведений.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Pr="002547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Думы об объявлении конкурса.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4.7. 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по окончании срока представления документов (с учетом продления срока приема документов, определенного в пункте 4.6 настоящего Положения) конкурсной комиссией зарегистрировано менее двух кандидатов, конкурс признается конкурсной комиссией несостоявшимся. Решение о назначении повторного конкурса принимается Думой в срок, указанный в пункте 1.2 настоящего Положения.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4.8. В течение </w:t>
      </w:r>
      <w:r w:rsidRPr="00786F99">
        <w:rPr>
          <w:szCs w:val="28"/>
          <w:lang w:eastAsia="ru-RU"/>
        </w:rPr>
        <w:t xml:space="preserve">10 рабочих дней </w:t>
      </w:r>
      <w:r>
        <w:rPr>
          <w:szCs w:val="28"/>
          <w:lang w:eastAsia="ru-RU"/>
        </w:rPr>
        <w:t xml:space="preserve">со дня окончания срока приема документов (в том числе в случае продления срока приема документов в соответствии с пунктом 4.6 настоящего Положения) конкурсная комиссия </w:t>
      </w:r>
      <w:r>
        <w:rPr>
          <w:szCs w:val="28"/>
          <w:lang w:eastAsia="ru-RU"/>
        </w:rPr>
        <w:lastRenderedPageBreak/>
        <w:t>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4.9. Основаниями для отказа в допуске к участию в конкурсе являются: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недостижение</w:t>
      </w:r>
      <w:proofErr w:type="spellEnd"/>
      <w:r>
        <w:rPr>
          <w:szCs w:val="28"/>
          <w:lang w:eastAsia="ru-RU"/>
        </w:rPr>
        <w:t xml:space="preserve"> кандидатом возраста 21 года на момент проведения конкурса</w:t>
      </w:r>
      <w:r>
        <w:rPr>
          <w:spacing w:val="-8"/>
          <w:szCs w:val="28"/>
          <w:lang w:eastAsia="ru-RU"/>
        </w:rPr>
        <w:t>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pacing w:val="-8"/>
          <w:szCs w:val="28"/>
          <w:lang w:eastAsia="ru-RU"/>
        </w:rPr>
        <w:t xml:space="preserve">- </w:t>
      </w:r>
      <w:r>
        <w:rPr>
          <w:szCs w:val="28"/>
          <w:lang w:eastAsia="ru-RU"/>
        </w:rPr>
        <w:t>отсутствие документов, необходимых в соответствии с настоящим Положением для участия в конкурсе;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представление кандидатом недостоверных или неполных сведений о себе, супруге или несовершеннолетних детях, предусмотренных пунктами 4.1.6 – 4.1.9 настоящего Положения;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сокрытие кандидатом сведений о судимости;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представление документов, оформленных с нарушением требований, установленных настоящим Положением;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несоответствие кандидата требованиям, указанным в пункте 4.10 настоящего Положения.</w:t>
      </w:r>
    </w:p>
    <w:p w:rsidR="00131162" w:rsidRPr="00633BF9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 w:rsidRPr="00633BF9">
        <w:rPr>
          <w:szCs w:val="28"/>
          <w:lang w:eastAsia="ru-RU"/>
        </w:rPr>
        <w:t>4.10. Не имеют права участвовать в конкурсе граждане: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4.10.1 признанные судом недееспособными или содержащиеся в местах лишения свободы по приговору суда;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4.10.2.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 xml:space="preserve">4.10.3. </w:t>
      </w:r>
      <w:r>
        <w:rPr>
          <w:bCs/>
          <w:iCs/>
          <w:szCs w:val="28"/>
          <w:lang w:eastAsia="ru-RU"/>
        </w:rPr>
        <w:t>замещавший должность главы муниципального</w:t>
      </w:r>
      <w:r w:rsidRPr="00254726">
        <w:rPr>
          <w:bCs/>
          <w:iCs/>
          <w:szCs w:val="28"/>
          <w:lang w:eastAsia="ru-RU"/>
        </w:rPr>
        <w:t xml:space="preserve"> округа </w:t>
      </w:r>
      <w:r>
        <w:rPr>
          <w:bCs/>
          <w:iCs/>
          <w:szCs w:val="28"/>
          <w:lang w:eastAsia="ru-RU"/>
        </w:rPr>
        <w:t>и ушедший с указанной должности в отставку в связи с утратой доверия Президента Российской Федерации, отрешением от должности главы муниципального</w:t>
      </w:r>
      <w:r w:rsidRPr="00254726">
        <w:rPr>
          <w:bCs/>
          <w:iCs/>
          <w:szCs w:val="28"/>
          <w:lang w:eastAsia="ru-RU"/>
        </w:rPr>
        <w:t xml:space="preserve"> округа </w:t>
      </w:r>
      <w:r>
        <w:rPr>
          <w:bCs/>
          <w:iCs/>
          <w:szCs w:val="28"/>
          <w:lang w:eastAsia="ru-RU"/>
        </w:rPr>
        <w:t>Губернатором области, удалением в отставку на основании решения Думы, либо по собственному желанию, в том числе в связи с избранием его депутатом Государственной Думы Федерального Собрания, депутатом Законодательного собрания области, депутатом представительного органа</w:t>
      </w:r>
      <w:proofErr w:type="gramEnd"/>
      <w:r>
        <w:rPr>
          <w:bCs/>
          <w:iCs/>
          <w:szCs w:val="28"/>
          <w:lang w:eastAsia="ru-RU"/>
        </w:rPr>
        <w:t xml:space="preserve"> муниципального образования, если конкурс объявлен в связи с указанными обстоятельствами;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bCs/>
          <w:iCs/>
          <w:szCs w:val="28"/>
          <w:lang w:eastAsia="ru-RU"/>
        </w:rPr>
        <w:t xml:space="preserve">4.10.4. </w:t>
      </w:r>
      <w:r>
        <w:rPr>
          <w:szCs w:val="28"/>
          <w:lang w:eastAsia="ru-RU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4.10.5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4.10.6.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4.10.7.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4.10.8.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4.10.9.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подпунктами 4.10.4, 4.10.5 и 4.10.6, прекращается со дня вступления в силу этого уголовного закона.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подпунктами 4.10.5 и 4.10.6, действуют до истечения десяти лет со дня снятия или погашения судимости.</w:t>
      </w:r>
      <w:proofErr w:type="gramEnd"/>
    </w:p>
    <w:p w:rsidR="00131162" w:rsidRDefault="004B149B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4.10.10. в отношении которых вступившим в силу решением суда установлен факт нарушения ограничений, предусмотренных пунктом 1 статьи 56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подпунктом «ж» пункта 7 и подпунктом «ж» пункта 8 статьи 76 вышеуказанного федерального закона, если указанные нарушения либо действия</w:t>
      </w:r>
      <w:proofErr w:type="gramEnd"/>
      <w:r>
        <w:t xml:space="preserve"> совершены до дня проведения </w:t>
      </w:r>
      <w:proofErr w:type="gramStart"/>
      <w:r>
        <w:t>конкурса</w:t>
      </w:r>
      <w:proofErr w:type="gramEnd"/>
      <w:r>
        <w:t xml:space="preserve"> в течение установленного Уставом муниципального округа срока полномочий главы муниципального округа.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</w:t>
      </w:r>
      <w:proofErr w:type="gramStart"/>
      <w:r>
        <w:rPr>
          <w:szCs w:val="28"/>
          <w:lang w:eastAsia="ru-RU"/>
        </w:rPr>
        <w:t>В случае отказа в допуске к участию в конкурсе в уведомлении</w:t>
      </w:r>
      <w:proofErr w:type="gramEnd"/>
      <w:r>
        <w:rPr>
          <w:szCs w:val="28"/>
          <w:lang w:eastAsia="ru-RU"/>
        </w:rPr>
        <w:t xml:space="preserve"> указываются причины отказа в допуске к участию в конкурсе.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Думой в срок, указанный в пункте 1.2 настоящего Положения.</w:t>
      </w:r>
    </w:p>
    <w:p w:rsidR="00131162" w:rsidRDefault="0013116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</w:t>
      </w:r>
      <w:r>
        <w:rPr>
          <w:b/>
          <w:i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Порядок проведения конкурса и принятия решения</w:t>
      </w:r>
      <w:r>
        <w:rPr>
          <w:b/>
          <w:szCs w:val="28"/>
          <w:lang w:eastAsia="ru-RU"/>
        </w:rPr>
        <w:br/>
        <w:t>конкурсной комиссией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5.1. Конкурс проводится, если к участию в конкурсе конкурсной комиссией допущено не менее двух кандидатов.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Думой в срок, указанный в пункте 1.2 настоящего Положения.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5.3. Конкурс проводится в два этапа в течение конкурсного дня, который определен решением Думы. Кандидаты участвуют в конкурсе лично.</w:t>
      </w:r>
    </w:p>
    <w:p w:rsidR="00131162" w:rsidRPr="00254726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C00000"/>
          <w:szCs w:val="28"/>
          <w:u w:val="wave"/>
          <w:lang w:eastAsia="ru-RU"/>
        </w:rPr>
      </w:pPr>
      <w:proofErr w:type="gramStart"/>
      <w:r>
        <w:rPr>
          <w:szCs w:val="28"/>
          <w:lang w:eastAsia="ru-RU"/>
        </w:rPr>
        <w:t xml:space="preserve">Неявка кандидата </w:t>
      </w:r>
      <w:r>
        <w:rPr>
          <w:b/>
          <w:bCs/>
          <w:color w:val="C00000"/>
          <w:szCs w:val="28"/>
          <w:u w:val="wave"/>
          <w:lang w:eastAsia="ru-RU"/>
        </w:rPr>
        <w:t>по</w:t>
      </w:r>
      <w:r w:rsidRPr="00254726">
        <w:rPr>
          <w:b/>
          <w:bCs/>
          <w:color w:val="C00000"/>
          <w:szCs w:val="28"/>
          <w:u w:val="wave"/>
          <w:lang w:eastAsia="ru-RU"/>
        </w:rPr>
        <w:t xml:space="preserve"> неуважительной причине </w:t>
      </w:r>
      <w:r>
        <w:rPr>
          <w:szCs w:val="28"/>
          <w:lang w:eastAsia="ru-RU"/>
        </w:rPr>
        <w:t>для участия в конкурса считается отказом от участия в конкурсе.</w:t>
      </w:r>
      <w:proofErr w:type="gramEnd"/>
      <w:r w:rsidRPr="00254726">
        <w:rPr>
          <w:szCs w:val="28"/>
          <w:lang w:eastAsia="ru-RU"/>
        </w:rPr>
        <w:t xml:space="preserve"> </w:t>
      </w:r>
      <w:r w:rsidRPr="00254726">
        <w:rPr>
          <w:b/>
          <w:bCs/>
          <w:color w:val="C00000"/>
          <w:szCs w:val="28"/>
          <w:u w:val="wave"/>
          <w:lang w:eastAsia="ru-RU"/>
        </w:rPr>
        <w:t xml:space="preserve">В таком случае комиссия решает </w:t>
      </w:r>
      <w:proofErr w:type="gramStart"/>
      <w:r w:rsidRPr="00254726">
        <w:rPr>
          <w:b/>
          <w:bCs/>
          <w:color w:val="C00000"/>
          <w:szCs w:val="28"/>
          <w:u w:val="wave"/>
          <w:lang w:eastAsia="ru-RU"/>
        </w:rPr>
        <w:t>вопрос</w:t>
      </w:r>
      <w:proofErr w:type="gramEnd"/>
      <w:r w:rsidRPr="00254726">
        <w:rPr>
          <w:b/>
          <w:bCs/>
          <w:color w:val="C00000"/>
          <w:szCs w:val="28"/>
          <w:u w:val="wave"/>
          <w:lang w:eastAsia="ru-RU"/>
        </w:rPr>
        <w:t xml:space="preserve"> является ли причина неявки кандидата на конкурс уважительной или нет.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трудового, гражданского и антикоррупционного права.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Подготовка тестовых вопросов осуществляется конкурсной комиссией.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Результаты тестирования (набранные баллы) заносятся в оценочный лист согласно приложению 4 к настоящему Положению, при этом каждый правильный ответ оценивается 0,5 балла.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второй этап конкурса допускаются кандидаты, набравшие не менее 70% от максимально возможного количества баллов по результатам тестирования на основании решения конкурсной комиссии.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если по результатам тестирования только один кандидат набрал необходимое количество баллов, то конкурс считается несостоявшимся.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Каждого участника конкурса конкурсная комиссия уведомляет о результатах тестирования в письменном виде.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5.5. На втором этапе кандидат проходит индивидуальное собеседование, на котором каждый член комиссии оценивает профессиональные и личностные качества кандидатов. Собеседование проходит поочередно (в алфавитном порядке) с каждым из кандидатов.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Критериями оценки кандидатов являются: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умение руководить подчиненными, координировать и контролировать их деятельность;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целеустремленность, толерантность, коммуникабельность, навыки делового общения;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требовательность к себе и подчиненным, самокритичность.</w:t>
      </w:r>
    </w:p>
    <w:p w:rsidR="00131162" w:rsidRDefault="004B149B">
      <w:pPr>
        <w:spacing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итогам второго этапа конкурса каждый член конкурсной комиссии, исходя из результатов индивидуального собеседования, критериев оценки выставляет кандидату соответствующий балл (от 1 до 10) и заносит его в оценочный лист согласно приложению 4 к настоящему Положению.</w:t>
      </w:r>
    </w:p>
    <w:p w:rsidR="00131162" w:rsidRDefault="004B149B">
      <w:pPr>
        <w:spacing w:line="360" w:lineRule="auto"/>
        <w:ind w:right="81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5.6. По завершении собеседования подсчитывается общее число баллов по каждому кандидату, данные об этом заносятся в протокол, который подписывается всеми членами конкурсной комиссии, присутствующими на заседании.</w:t>
      </w:r>
    </w:p>
    <w:p w:rsidR="00131162" w:rsidRDefault="004B149B">
      <w:pPr>
        <w:spacing w:line="360" w:lineRule="auto"/>
        <w:ind w:right="81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собеседования кандидат, набравший не менее 70% от максимально возможного количества баллов, считается прошедшим испытания второго этапа конкурса. В случае если по результатам собеседования только один кандидат набрал необходимое количество баллов, то конкурс считается несостоявшимся.</w:t>
      </w:r>
    </w:p>
    <w:p w:rsidR="00131162" w:rsidRDefault="004B149B">
      <w:pPr>
        <w:tabs>
          <w:tab w:val="left" w:pos="1260"/>
        </w:tabs>
        <w:spacing w:line="360" w:lineRule="auto"/>
        <w:ind w:right="81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5.7. Каждого участника конкурса конкурсная комиссия уведомляет о результатах собеседования в письменном виде.</w:t>
      </w:r>
    </w:p>
    <w:p w:rsidR="00131162" w:rsidRDefault="004B149B">
      <w:pPr>
        <w:tabs>
          <w:tab w:val="left" w:pos="1260"/>
        </w:tabs>
        <w:spacing w:line="360" w:lineRule="auto"/>
        <w:ind w:right="81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5.8. По итогу второго этапа конкурса конкурсная комиссия принимает решение о допуске всех успешно прошедших конкурсные испытания кандидатов, но не менее двух, на рассмотрение Думе. </w:t>
      </w:r>
    </w:p>
    <w:p w:rsidR="00131162" w:rsidRDefault="004B149B">
      <w:pPr>
        <w:tabs>
          <w:tab w:val="left" w:pos="1260"/>
        </w:tabs>
        <w:spacing w:line="360" w:lineRule="auto"/>
        <w:ind w:right="81"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Протокол заседания конкурсной комиссии и документы представляемых кандидатов направляются конкурсной комиссией в Думу не позднее следующего рабочего дня за днем принятия решения по итогам конкурса.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5.9. Рассмотрение Думой вопроса об избрании главы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 xml:space="preserve">из числа кандидатов, представленных конкурсной комиссией по </w:t>
      </w:r>
      <w:r>
        <w:rPr>
          <w:szCs w:val="28"/>
          <w:lang w:eastAsia="ru-RU"/>
        </w:rPr>
        <w:lastRenderedPageBreak/>
        <w:t xml:space="preserve">результатам конкурса, осуществляется в порядке, предусмотренном </w:t>
      </w:r>
      <w:hyperlink r:id="rId10" w:history="1">
        <w:r>
          <w:rPr>
            <w:szCs w:val="28"/>
            <w:lang w:eastAsia="ru-RU"/>
          </w:rPr>
          <w:t>Регламентом</w:t>
        </w:r>
      </w:hyperlink>
      <w:r>
        <w:rPr>
          <w:szCs w:val="28"/>
          <w:lang w:eastAsia="ru-RU"/>
        </w:rPr>
        <w:t xml:space="preserve"> Думы</w:t>
      </w:r>
      <w:r>
        <w:rPr>
          <w:i/>
          <w:szCs w:val="28"/>
          <w:lang w:eastAsia="ru-RU"/>
        </w:rPr>
        <w:t>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5.10. В случае признания конкурса несостоявшимся либо в случае непринятия Думой решения об избрании главы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>из числа кандидатов, представленных конкурсной комиссией по результатам конкурса, Дума принимает решение о повторном проведении конкурса в соответствии с настоящим Положением.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5.11. Информация о результатах конкурса подлежит опубликованию в газете Мурашинского района «Знамя труда», Муниципальном вестнике и (или) размещению на официальном </w:t>
      </w:r>
      <w:r>
        <w:rPr>
          <w:szCs w:val="28"/>
          <w:u w:val="wave"/>
          <w:lang w:eastAsia="ru-RU"/>
        </w:rPr>
        <w:t>сайте Мурашинского</w:t>
      </w:r>
      <w:r w:rsidRPr="00254726">
        <w:rPr>
          <w:szCs w:val="28"/>
          <w:u w:val="wave"/>
          <w:lang w:eastAsia="ru-RU"/>
        </w:rPr>
        <w:t xml:space="preserve"> района</w:t>
      </w:r>
      <w:r w:rsidRPr="0025472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течение 3 рабочих дней со дня принятия конкурсной комиссией решения по результатам конкурса.</w:t>
      </w:r>
    </w:p>
    <w:p w:rsidR="00131162" w:rsidRDefault="0013116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6. Заключительные положения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6.1. 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6.2. Расходы кандидатов, связанные с участием в конкурсе, осуществляются за счёт их собственных средств.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6.3. 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</w:t>
      </w:r>
      <w:r w:rsidRPr="00254726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после чего подлежат уничтожению.</w:t>
      </w:r>
    </w:p>
    <w:p w:rsidR="00131162" w:rsidRDefault="004B149B">
      <w:pPr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  <w:r>
        <w:rPr>
          <w:szCs w:val="28"/>
          <w:lang w:eastAsia="ru-RU"/>
        </w:rPr>
        <w:lastRenderedPageBreak/>
        <w:t>Приложение 1</w:t>
      </w:r>
    </w:p>
    <w:p w:rsidR="00131162" w:rsidRDefault="00131162">
      <w:pPr>
        <w:tabs>
          <w:tab w:val="left" w:pos="4678"/>
        </w:tabs>
        <w:ind w:left="4678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 Положению о порядке 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проведения конкурса по отбору кандидатур на должность муниципального</w:t>
      </w:r>
      <w:r w:rsidRPr="00254726">
        <w:rPr>
          <w:szCs w:val="28"/>
          <w:lang w:eastAsia="ru-RU"/>
        </w:rPr>
        <w:t xml:space="preserve"> </w:t>
      </w:r>
      <w:r w:rsidR="008E014C">
        <w:rPr>
          <w:szCs w:val="28"/>
          <w:lang w:eastAsia="ru-RU"/>
        </w:rPr>
        <w:t xml:space="preserve">образования Мурашинский муниципальный </w:t>
      </w:r>
      <w:r w:rsidR="004F6E0D">
        <w:rPr>
          <w:szCs w:val="28"/>
          <w:lang w:eastAsia="ru-RU"/>
        </w:rPr>
        <w:t>округ</w:t>
      </w:r>
      <w:r w:rsidR="008E014C">
        <w:rPr>
          <w:szCs w:val="28"/>
          <w:lang w:eastAsia="ru-RU"/>
        </w:rPr>
        <w:t xml:space="preserve"> Кировской области</w:t>
      </w:r>
    </w:p>
    <w:p w:rsidR="00131162" w:rsidRDefault="00131162">
      <w:pPr>
        <w:tabs>
          <w:tab w:val="left" w:pos="4678"/>
        </w:tabs>
        <w:ind w:left="4678"/>
        <w:jc w:val="both"/>
        <w:rPr>
          <w:sz w:val="72"/>
          <w:szCs w:val="28"/>
          <w:lang w:eastAsia="ru-RU"/>
        </w:rPr>
      </w:pPr>
    </w:p>
    <w:p w:rsidR="00131162" w:rsidRPr="00254726" w:rsidRDefault="004B149B">
      <w:pPr>
        <w:autoSpaceDE w:val="0"/>
        <w:autoSpaceDN w:val="0"/>
        <w:adjustRightInd w:val="0"/>
        <w:ind w:left="496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конкурсную комиссию по отбору кандидатур на должность главы</w:t>
      </w:r>
      <w:r w:rsidRPr="00254726">
        <w:rPr>
          <w:szCs w:val="28"/>
          <w:lang w:eastAsia="ru-RU"/>
        </w:rPr>
        <w:t xml:space="preserve"> 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</w:t>
      </w:r>
    </w:p>
    <w:p w:rsidR="00131162" w:rsidRDefault="00131162">
      <w:pPr>
        <w:autoSpaceDE w:val="0"/>
        <w:autoSpaceDN w:val="0"/>
        <w:adjustRightInd w:val="0"/>
        <w:ind w:left="4962"/>
        <w:jc w:val="both"/>
        <w:rPr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ind w:left="496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 _______________</w:t>
      </w:r>
      <w:r w:rsidRPr="00254726">
        <w:rPr>
          <w:szCs w:val="28"/>
          <w:lang w:eastAsia="ru-RU"/>
        </w:rPr>
        <w:t>_____</w:t>
      </w:r>
      <w:r>
        <w:rPr>
          <w:szCs w:val="28"/>
          <w:lang w:eastAsia="ru-RU"/>
        </w:rPr>
        <w:t>________</w:t>
      </w:r>
    </w:p>
    <w:p w:rsidR="00131162" w:rsidRPr="00254726" w:rsidRDefault="004B149B">
      <w:pPr>
        <w:autoSpaceDE w:val="0"/>
        <w:autoSpaceDN w:val="0"/>
        <w:adjustRightInd w:val="0"/>
        <w:ind w:left="4962"/>
        <w:jc w:val="center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(ФИО</w:t>
      </w:r>
      <w:r w:rsidRPr="00254726">
        <w:rPr>
          <w:sz w:val="24"/>
          <w:szCs w:val="28"/>
          <w:lang w:eastAsia="ru-RU"/>
        </w:rPr>
        <w:t>)</w:t>
      </w:r>
    </w:p>
    <w:p w:rsidR="00131162" w:rsidRPr="00254726" w:rsidRDefault="004B149B">
      <w:pPr>
        <w:autoSpaceDE w:val="0"/>
        <w:autoSpaceDN w:val="0"/>
        <w:adjustRightInd w:val="0"/>
        <w:ind w:left="4962"/>
        <w:jc w:val="both"/>
        <w:rPr>
          <w:sz w:val="24"/>
          <w:szCs w:val="28"/>
          <w:lang w:eastAsia="ru-RU"/>
        </w:rPr>
      </w:pPr>
      <w:r w:rsidRPr="00254726">
        <w:rPr>
          <w:sz w:val="24"/>
          <w:szCs w:val="28"/>
          <w:lang w:eastAsia="ru-RU"/>
        </w:rPr>
        <w:t>____________________________________</w:t>
      </w:r>
    </w:p>
    <w:p w:rsidR="00131162" w:rsidRDefault="004B149B">
      <w:pPr>
        <w:autoSpaceDE w:val="0"/>
        <w:autoSpaceDN w:val="0"/>
        <w:adjustRightInd w:val="0"/>
        <w:ind w:left="4962"/>
        <w:jc w:val="center"/>
        <w:rPr>
          <w:sz w:val="24"/>
          <w:szCs w:val="28"/>
          <w:lang w:eastAsia="ru-RU"/>
        </w:rPr>
      </w:pPr>
      <w:r w:rsidRPr="00254726">
        <w:rPr>
          <w:sz w:val="24"/>
          <w:szCs w:val="28"/>
          <w:lang w:eastAsia="ru-RU"/>
        </w:rPr>
        <w:t>(а</w:t>
      </w:r>
      <w:r>
        <w:rPr>
          <w:sz w:val="24"/>
          <w:szCs w:val="28"/>
          <w:lang w:eastAsia="ru-RU"/>
        </w:rPr>
        <w:t>дрес проживания кандидата)</w:t>
      </w:r>
    </w:p>
    <w:p w:rsidR="00131162" w:rsidRPr="00254726" w:rsidRDefault="004B149B">
      <w:pPr>
        <w:autoSpaceDE w:val="0"/>
        <w:autoSpaceDN w:val="0"/>
        <w:adjustRightInd w:val="0"/>
        <w:ind w:left="4962"/>
        <w:jc w:val="center"/>
        <w:rPr>
          <w:sz w:val="24"/>
          <w:szCs w:val="28"/>
          <w:lang w:eastAsia="ru-RU"/>
        </w:rPr>
      </w:pPr>
      <w:r w:rsidRPr="00254726">
        <w:rPr>
          <w:sz w:val="24"/>
          <w:szCs w:val="28"/>
          <w:lang w:eastAsia="ru-RU"/>
        </w:rPr>
        <w:t>____________________________________(номер телефона)</w:t>
      </w:r>
    </w:p>
    <w:p w:rsidR="00131162" w:rsidRPr="00254726" w:rsidRDefault="00131162">
      <w:pPr>
        <w:autoSpaceDE w:val="0"/>
        <w:autoSpaceDN w:val="0"/>
        <w:adjustRightInd w:val="0"/>
        <w:ind w:left="4962"/>
        <w:jc w:val="center"/>
        <w:rPr>
          <w:sz w:val="24"/>
          <w:szCs w:val="28"/>
          <w:lang w:eastAsia="ru-RU"/>
        </w:rPr>
      </w:pPr>
    </w:p>
    <w:p w:rsidR="00131162" w:rsidRDefault="00131162">
      <w:pPr>
        <w:autoSpaceDE w:val="0"/>
        <w:autoSpaceDN w:val="0"/>
        <w:adjustRightInd w:val="0"/>
        <w:ind w:left="4678"/>
        <w:jc w:val="both"/>
        <w:rPr>
          <w:szCs w:val="28"/>
          <w:lang w:eastAsia="ru-RU"/>
        </w:rPr>
      </w:pPr>
    </w:p>
    <w:p w:rsidR="00131162" w:rsidRDefault="00131162">
      <w:pPr>
        <w:tabs>
          <w:tab w:val="left" w:pos="1080"/>
        </w:tabs>
        <w:ind w:firstLine="720"/>
        <w:jc w:val="both"/>
        <w:rPr>
          <w:szCs w:val="28"/>
          <w:lang w:eastAsia="ru-RU"/>
        </w:rPr>
      </w:pPr>
    </w:p>
    <w:p w:rsidR="00131162" w:rsidRDefault="00131162">
      <w:pPr>
        <w:tabs>
          <w:tab w:val="left" w:pos="1080"/>
        </w:tabs>
        <w:ind w:firstLine="720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1080"/>
        </w:tabs>
        <w:ind w:firstLine="72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заявление</w:t>
      </w:r>
    </w:p>
    <w:p w:rsidR="00131162" w:rsidRDefault="00131162">
      <w:pPr>
        <w:tabs>
          <w:tab w:val="left" w:pos="1080"/>
        </w:tabs>
        <w:ind w:firstLine="720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1080"/>
        </w:tabs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Я,  ________________________________________________________, </w:t>
      </w:r>
    </w:p>
    <w:p w:rsidR="00131162" w:rsidRDefault="004B149B">
      <w:pPr>
        <w:tabs>
          <w:tab w:val="left" w:pos="1080"/>
        </w:tabs>
        <w:spacing w:line="360" w:lineRule="auto"/>
        <w:ind w:firstLine="72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(фамилия, имя, отчество</w:t>
      </w:r>
      <w:r w:rsidRPr="00254726">
        <w:rPr>
          <w:sz w:val="24"/>
          <w:szCs w:val="24"/>
          <w:lang w:eastAsia="ru-RU"/>
        </w:rPr>
        <w:t xml:space="preserve"> кандидата</w:t>
      </w:r>
      <w:r>
        <w:rPr>
          <w:sz w:val="24"/>
          <w:szCs w:val="24"/>
          <w:lang w:eastAsia="ru-RU"/>
        </w:rPr>
        <w:t>)</w:t>
      </w:r>
    </w:p>
    <w:p w:rsidR="00131162" w:rsidRPr="00254726" w:rsidRDefault="004B149B">
      <w:pPr>
        <w:tabs>
          <w:tab w:val="left" w:pos="1080"/>
        </w:tabs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желаю принять участие в конкурсе по отбору кандидатов на должность главы </w:t>
      </w:r>
      <w:r w:rsidRPr="00254726">
        <w:rPr>
          <w:szCs w:val="28"/>
          <w:lang w:eastAsia="ru-RU"/>
        </w:rPr>
        <w:t xml:space="preserve">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области.</w:t>
      </w:r>
    </w:p>
    <w:p w:rsidR="00131162" w:rsidRDefault="004B149B">
      <w:pPr>
        <w:tabs>
          <w:tab w:val="left" w:pos="1080"/>
        </w:tabs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131162" w:rsidRDefault="004B149B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Мне известно, что исполнение должностных обязанностей главы Мурашинского муниципального</w:t>
      </w:r>
      <w:r w:rsidRPr="00254726">
        <w:rPr>
          <w:szCs w:val="28"/>
          <w:lang w:eastAsia="ru-RU"/>
        </w:rPr>
        <w:t xml:space="preserve"> округа </w:t>
      </w:r>
      <w:r>
        <w:rPr>
          <w:szCs w:val="28"/>
          <w:lang w:eastAsia="ru-RU"/>
        </w:rPr>
        <w:t xml:space="preserve">связано с использованием сведений, </w:t>
      </w:r>
      <w:r>
        <w:rPr>
          <w:szCs w:val="28"/>
          <w:lang w:eastAsia="ru-RU"/>
        </w:rPr>
        <w:lastRenderedPageBreak/>
        <w:t>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131162" w:rsidRDefault="004B149B">
      <w:pPr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131162" w:rsidRDefault="004B149B">
      <w:pPr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избрания на должность главы </w:t>
      </w:r>
      <w:r w:rsidRPr="00254726">
        <w:rPr>
          <w:szCs w:val="28"/>
          <w:lang w:eastAsia="ru-RU"/>
        </w:rPr>
        <w:t xml:space="preserve">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 </w:t>
      </w:r>
      <w:r>
        <w:rPr>
          <w:szCs w:val="28"/>
          <w:lang w:eastAsia="ru-RU"/>
        </w:rPr>
        <w:t>обязуюсь прекратить деятельность, несовместимую с замещением выборной должности.</w:t>
      </w:r>
    </w:p>
    <w:p w:rsidR="00131162" w:rsidRDefault="00131162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Cs w:val="28"/>
          <w:lang w:eastAsia="ru-RU"/>
        </w:rPr>
      </w:pPr>
    </w:p>
    <w:p w:rsidR="00131162" w:rsidRDefault="004B149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Перечень документов, прилагаемых к заявлению:</w:t>
      </w:r>
    </w:p>
    <w:p w:rsidR="00131162" w:rsidRDefault="004B149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1._________________________________________</w:t>
      </w:r>
    </w:p>
    <w:p w:rsidR="00131162" w:rsidRDefault="004B149B">
      <w:pPr>
        <w:tabs>
          <w:tab w:val="left" w:pos="1080"/>
        </w:tabs>
        <w:spacing w:line="360" w:lineRule="auto"/>
        <w:ind w:firstLine="72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_________________________________________</w:t>
      </w:r>
    </w:p>
    <w:p w:rsidR="00131162" w:rsidRDefault="00131162">
      <w:pPr>
        <w:tabs>
          <w:tab w:val="left" w:pos="1080"/>
        </w:tabs>
        <w:ind w:firstLine="720"/>
        <w:jc w:val="both"/>
        <w:rPr>
          <w:szCs w:val="28"/>
          <w:lang w:eastAsia="ru-RU"/>
        </w:rPr>
      </w:pPr>
    </w:p>
    <w:p w:rsidR="00131162" w:rsidRDefault="00131162">
      <w:pPr>
        <w:tabs>
          <w:tab w:val="left" w:pos="1080"/>
        </w:tabs>
        <w:ind w:firstLine="720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1080"/>
        </w:tabs>
        <w:ind w:firstLine="720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>____________</w:t>
      </w:r>
      <w:r>
        <w:rPr>
          <w:i/>
          <w:szCs w:val="28"/>
          <w:lang w:eastAsia="ru-RU"/>
        </w:rPr>
        <w:t xml:space="preserve">         </w:t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  <w:t>_________________</w:t>
      </w:r>
    </w:p>
    <w:p w:rsidR="00131162" w:rsidRDefault="004B149B">
      <w:pPr>
        <w:tabs>
          <w:tab w:val="left" w:pos="1080"/>
        </w:tabs>
        <w:ind w:firstLine="720"/>
        <w:jc w:val="both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>(дата)</w:t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  <w:t>(подпись)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br w:type="page"/>
      </w:r>
      <w:r>
        <w:rPr>
          <w:szCs w:val="28"/>
          <w:lang w:eastAsia="ru-RU"/>
        </w:rPr>
        <w:lastRenderedPageBreak/>
        <w:t>Приложение 2</w:t>
      </w:r>
    </w:p>
    <w:p w:rsidR="00131162" w:rsidRDefault="00131162">
      <w:pPr>
        <w:tabs>
          <w:tab w:val="left" w:pos="4678"/>
        </w:tabs>
        <w:ind w:left="4678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 Положению о порядке 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проведения конкурса по отбору кандидатур на должность главы муниципального</w:t>
      </w:r>
      <w:r w:rsidRPr="00254726">
        <w:rPr>
          <w:szCs w:val="28"/>
          <w:lang w:eastAsia="ru-RU"/>
        </w:rPr>
        <w:t xml:space="preserve"> образования Мурашинский муниципальный округ Кировской области</w:t>
      </w:r>
    </w:p>
    <w:p w:rsidR="00131162" w:rsidRDefault="00131162">
      <w:pPr>
        <w:tabs>
          <w:tab w:val="left" w:pos="4678"/>
        </w:tabs>
        <w:ind w:left="4678"/>
        <w:jc w:val="both"/>
        <w:rPr>
          <w:sz w:val="72"/>
          <w:szCs w:val="28"/>
          <w:lang w:eastAsia="ru-RU"/>
        </w:rPr>
      </w:pPr>
    </w:p>
    <w:p w:rsidR="00131162" w:rsidRDefault="004B149B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АНКЕТА</w:t>
      </w:r>
    </w:p>
    <w:p w:rsidR="00131162" w:rsidRDefault="004B149B">
      <w:pPr>
        <w:tabs>
          <w:tab w:val="left" w:pos="-2340"/>
        </w:tabs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участника конкурса по отбору кандидатур на должность</w:t>
      </w:r>
    </w:p>
    <w:p w:rsidR="00131162" w:rsidRPr="00254726" w:rsidRDefault="004B149B">
      <w:pPr>
        <w:tabs>
          <w:tab w:val="left" w:pos="-2340"/>
        </w:tabs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главы муниципального</w:t>
      </w:r>
      <w:r w:rsidRPr="00254726">
        <w:rPr>
          <w:b/>
          <w:szCs w:val="28"/>
          <w:lang w:eastAsia="ru-RU"/>
        </w:rPr>
        <w:t xml:space="preserve"> образования </w:t>
      </w:r>
      <w:r>
        <w:rPr>
          <w:b/>
          <w:szCs w:val="28"/>
          <w:lang w:eastAsia="ru-RU"/>
        </w:rPr>
        <w:t>Мурашинский</w:t>
      </w:r>
      <w:r w:rsidRPr="00254726">
        <w:rPr>
          <w:b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муниципальный</w:t>
      </w:r>
      <w:r w:rsidRPr="00254726">
        <w:rPr>
          <w:b/>
          <w:bCs/>
          <w:szCs w:val="28"/>
          <w:lang w:eastAsia="ru-RU"/>
        </w:rPr>
        <w:t xml:space="preserve"> округ Кировской области</w:t>
      </w:r>
    </w:p>
    <w:p w:rsidR="00131162" w:rsidRDefault="00131162">
      <w:pPr>
        <w:tabs>
          <w:tab w:val="left" w:pos="1080"/>
        </w:tabs>
        <w:jc w:val="center"/>
        <w:rPr>
          <w:sz w:val="36"/>
          <w:szCs w:val="28"/>
          <w:lang w:eastAsia="ru-RU"/>
        </w:rPr>
      </w:pP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ФИО, дата и место рождения.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Адрес места жительства (регистрации).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Идентификационный номер налогоплательщика (при наличии).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Гражданство.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 Сведения о судимости кандидата, а если судимость снята или погашена, - также сведения о дате снятия или погашения судимости.</w:t>
      </w:r>
    </w:p>
    <w:p w:rsidR="00131162" w:rsidRDefault="004B149B">
      <w:pPr>
        <w:tabs>
          <w:tab w:val="left" w:pos="-3544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органа</w:t>
      </w:r>
      <w:r w:rsidRPr="00254726">
        <w:rPr>
          <w:szCs w:val="28"/>
          <w:lang w:eastAsia="ru-RU"/>
        </w:rPr>
        <w:t xml:space="preserve"> власти</w:t>
      </w:r>
      <w:r>
        <w:rPr>
          <w:szCs w:val="28"/>
          <w:lang w:eastAsia="ru-RU"/>
        </w:rPr>
        <w:t>.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  <w:r>
        <w:rPr>
          <w:szCs w:val="28"/>
          <w:lang w:eastAsia="ru-RU"/>
        </w:rPr>
        <w:lastRenderedPageBreak/>
        <w:t>Приложение 3</w:t>
      </w:r>
    </w:p>
    <w:p w:rsidR="00131162" w:rsidRDefault="00131162">
      <w:pPr>
        <w:tabs>
          <w:tab w:val="left" w:pos="4678"/>
        </w:tabs>
        <w:ind w:left="4678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 Положению о порядке 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проведения конкурса по отбору кандидатур на должность главы </w:t>
      </w:r>
      <w:r w:rsidRPr="00254726">
        <w:rPr>
          <w:szCs w:val="28"/>
          <w:lang w:eastAsia="ru-RU"/>
        </w:rPr>
        <w:t xml:space="preserve">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</w:t>
      </w:r>
    </w:p>
    <w:p w:rsidR="00131162" w:rsidRDefault="00131162">
      <w:pPr>
        <w:tabs>
          <w:tab w:val="left" w:pos="4678"/>
        </w:tabs>
        <w:ind w:left="4678"/>
        <w:jc w:val="both"/>
        <w:rPr>
          <w:sz w:val="72"/>
          <w:szCs w:val="28"/>
          <w:lang w:eastAsia="ru-RU"/>
        </w:rPr>
      </w:pPr>
    </w:p>
    <w:p w:rsidR="00131162" w:rsidRDefault="004B149B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СОГЛАСИЕ</w:t>
      </w:r>
    </w:p>
    <w:p w:rsidR="00131162" w:rsidRDefault="004B149B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 обработку персональных данных</w:t>
      </w:r>
    </w:p>
    <w:p w:rsidR="00131162" w:rsidRDefault="00131162">
      <w:pPr>
        <w:jc w:val="center"/>
        <w:rPr>
          <w:rFonts w:eastAsia="Calibri"/>
          <w:b/>
          <w:color w:val="000000"/>
          <w:sz w:val="36"/>
          <w:szCs w:val="28"/>
          <w:lang w:eastAsia="en-US"/>
        </w:rPr>
      </w:pPr>
    </w:p>
    <w:p w:rsidR="00131162" w:rsidRDefault="004B149B">
      <w:pPr>
        <w:jc w:val="center"/>
        <w:rPr>
          <w:rFonts w:eastAsia="Calibri"/>
          <w:i/>
          <w:color w:val="000000"/>
          <w:sz w:val="20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Я,________________________________________________________________, </w:t>
      </w:r>
      <w:r>
        <w:rPr>
          <w:rFonts w:eastAsia="Calibri"/>
          <w:color w:val="000000"/>
          <w:sz w:val="20"/>
          <w:lang w:eastAsia="en-US"/>
        </w:rPr>
        <w:t xml:space="preserve"> </w:t>
      </w:r>
      <w:r>
        <w:rPr>
          <w:rFonts w:eastAsia="Calibri"/>
          <w:i/>
          <w:color w:val="000000"/>
          <w:sz w:val="20"/>
          <w:lang w:eastAsia="en-US"/>
        </w:rPr>
        <w:t>(фамилия, имя, отчество кандидата, год рождения)</w:t>
      </w:r>
    </w:p>
    <w:p w:rsidR="00131162" w:rsidRDefault="00131162">
      <w:pPr>
        <w:jc w:val="both"/>
        <w:rPr>
          <w:rFonts w:eastAsia="Calibri"/>
          <w:i/>
          <w:color w:val="000000"/>
          <w:szCs w:val="28"/>
          <w:lang w:eastAsia="en-US"/>
        </w:rPr>
      </w:pPr>
    </w:p>
    <w:p w:rsidR="00131162" w:rsidRDefault="004B149B">
      <w:pPr>
        <w:spacing w:line="360" w:lineRule="auto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место жительства: _______________________________________________,</w:t>
      </w:r>
    </w:p>
    <w:p w:rsidR="00131162" w:rsidRDefault="004B149B">
      <w:pPr>
        <w:spacing w:line="360" w:lineRule="auto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документ, удостоверяющий личность: ________________________________,</w:t>
      </w:r>
    </w:p>
    <w:p w:rsidR="00131162" w:rsidRDefault="004B149B">
      <w:pPr>
        <w:tabs>
          <w:tab w:val="left" w:pos="4253"/>
          <w:tab w:val="left" w:pos="4536"/>
          <w:tab w:val="left" w:pos="4678"/>
        </w:tabs>
        <w:spacing w:line="360" w:lineRule="auto"/>
        <w:ind w:firstLine="709"/>
        <w:jc w:val="both"/>
        <w:rPr>
          <w:rFonts w:eastAsia="Calibri"/>
          <w:i/>
          <w:color w:val="000000"/>
          <w:sz w:val="20"/>
          <w:lang w:eastAsia="en-US"/>
        </w:rPr>
      </w:pPr>
      <w:r>
        <w:rPr>
          <w:rFonts w:eastAsia="Calibri"/>
          <w:i/>
          <w:color w:val="000000"/>
          <w:sz w:val="20"/>
          <w:lang w:eastAsia="en-US"/>
        </w:rPr>
        <w:t xml:space="preserve">                                                                                   (паспорт: серия, номер, дата выдачи, кем выдан)</w:t>
      </w:r>
    </w:p>
    <w:p w:rsidR="00131162" w:rsidRDefault="004B149B">
      <w:pPr>
        <w:spacing w:line="360" w:lineRule="auto"/>
        <w:jc w:val="both"/>
        <w:rPr>
          <w:rFonts w:eastAsia="Calibri"/>
          <w:color w:val="000000"/>
          <w:szCs w:val="28"/>
          <w:lang w:eastAsia="en-US"/>
        </w:rPr>
      </w:pPr>
      <w:proofErr w:type="gramStart"/>
      <w:r>
        <w:rPr>
          <w:rFonts w:eastAsia="Calibri"/>
          <w:color w:val="000000"/>
          <w:szCs w:val="28"/>
          <w:lang w:eastAsia="en-US"/>
        </w:rPr>
        <w:t xml:space="preserve">даю свое согласие конкурсной комиссии по отбору кандидатур на должность главы </w:t>
      </w:r>
      <w:r w:rsidRPr="00254726">
        <w:rPr>
          <w:szCs w:val="28"/>
          <w:lang w:eastAsia="ru-RU"/>
        </w:rPr>
        <w:t xml:space="preserve">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</w:t>
      </w:r>
      <w:r>
        <w:rPr>
          <w:rFonts w:eastAsia="Calibri"/>
          <w:color w:val="000000"/>
          <w:szCs w:val="28"/>
          <w:lang w:eastAsia="en-US"/>
        </w:rPr>
        <w:t>, администрации, (адрес: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Кировская обл., г</w:t>
      </w:r>
      <w:proofErr w:type="gramStart"/>
      <w:r>
        <w:rPr>
          <w:rFonts w:eastAsia="Calibri"/>
          <w:color w:val="000000"/>
          <w:szCs w:val="28"/>
          <w:lang w:eastAsia="en-US"/>
        </w:rPr>
        <w:t>.М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ураши, ул.К.Маркса, д.28) на обработку (включая сбор, запись, систематизацию, накопление, хранение, уточнение (обновление, изменение), использование, передачу, (предоставление, доступ), удаление, уничтожение) моих персональных данных, связанных с участием в конкурсе по отбору кандидатур на должность главы </w:t>
      </w:r>
      <w:r w:rsidRPr="00254726">
        <w:rPr>
          <w:szCs w:val="28"/>
          <w:lang w:eastAsia="ru-RU"/>
        </w:rPr>
        <w:t xml:space="preserve">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</w:t>
      </w:r>
      <w:r>
        <w:rPr>
          <w:rFonts w:eastAsia="Calibri"/>
          <w:color w:val="000000"/>
          <w:szCs w:val="28"/>
          <w:lang w:eastAsia="en-US"/>
        </w:rPr>
        <w:t>: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фамилия, имя, отчество;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дата рождения; 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место рождения;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адрес места жительства (фактического проживания);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сведения об основном документе, удостоверяющем личность (серия, номер, дата выдачи, наименование выдавшего органа)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гражданство;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>сведения об образовании;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сведения о стаже работы (службы), об основном месте работы (службы), о занимаемой должности (роде занятий);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сведения о воинском учете;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сведения о составе семьи, близких родственниках;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сведения о доходах, расходах, об имуществе и обязательствах имущественного характера своих, а также супруги (супруга) и несовершеннолетних детей;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сведения о наличии (отсутствии) судимости и (или) факта уголовного преследования либо о прекращении уголовного преследования.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Настоящее согласие действует бессрочно.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                 _____________            _____________________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(дата)                      (подпись)                           (расшифровка подписи)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Подтверждаю, что ознакомле</w:t>
      </w:r>
      <w:proofErr w:type="gramStart"/>
      <w:r>
        <w:rPr>
          <w:rFonts w:eastAsia="Calibri"/>
          <w:szCs w:val="28"/>
          <w:lang w:eastAsia="en-US"/>
        </w:rPr>
        <w:t>н(</w:t>
      </w:r>
      <w:proofErr w:type="gramEnd"/>
      <w:r>
        <w:rPr>
          <w:rFonts w:eastAsia="Calibri"/>
          <w:szCs w:val="28"/>
          <w:lang w:eastAsia="en-US"/>
        </w:rPr>
        <w:t>а) с Федеральным законом от 27.07.2006 № 152-ФЗ «О персональных данных», права и обязанности в области защиты персональных данных мне разъяснены.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                 _____________            _____________________</w:t>
      </w:r>
    </w:p>
    <w:p w:rsidR="00131162" w:rsidRDefault="004B149B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(дата)                      (подпись)                           (расшифровка подписи)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  <w:r>
        <w:rPr>
          <w:szCs w:val="28"/>
          <w:lang w:eastAsia="ru-RU"/>
        </w:rPr>
        <w:lastRenderedPageBreak/>
        <w:t>Приложение 4</w:t>
      </w:r>
    </w:p>
    <w:p w:rsidR="00131162" w:rsidRDefault="00131162">
      <w:pPr>
        <w:tabs>
          <w:tab w:val="left" w:pos="4678"/>
        </w:tabs>
        <w:ind w:left="4678"/>
        <w:jc w:val="both"/>
        <w:rPr>
          <w:szCs w:val="28"/>
          <w:lang w:eastAsia="ru-RU"/>
        </w:rPr>
      </w:pP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 Положению о порядке </w:t>
      </w:r>
    </w:p>
    <w:p w:rsidR="00131162" w:rsidRDefault="004B149B">
      <w:pPr>
        <w:tabs>
          <w:tab w:val="left" w:pos="4678"/>
        </w:tabs>
        <w:ind w:left="467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проведения конкурса по отбору кандидатур на должность главы</w:t>
      </w:r>
      <w:r w:rsidRPr="00254726">
        <w:rPr>
          <w:szCs w:val="28"/>
          <w:lang w:eastAsia="ru-RU"/>
        </w:rPr>
        <w:t xml:space="preserve"> муниципального образования Мурашинский </w:t>
      </w:r>
      <w:r>
        <w:rPr>
          <w:szCs w:val="28"/>
          <w:lang w:eastAsia="ru-RU"/>
        </w:rPr>
        <w:t>муниципальный</w:t>
      </w:r>
      <w:r w:rsidRPr="00254726">
        <w:rPr>
          <w:szCs w:val="28"/>
          <w:lang w:eastAsia="ru-RU"/>
        </w:rPr>
        <w:t xml:space="preserve"> округ Кировской области</w:t>
      </w:r>
    </w:p>
    <w:p w:rsidR="00131162" w:rsidRDefault="00131162">
      <w:pPr>
        <w:tabs>
          <w:tab w:val="left" w:pos="4678"/>
        </w:tabs>
        <w:ind w:left="4678"/>
        <w:jc w:val="both"/>
        <w:rPr>
          <w:sz w:val="72"/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Оценочный лист члена конкурсной комиссии</w:t>
      </w:r>
    </w:p>
    <w:p w:rsidR="00131162" w:rsidRDefault="004B149B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_____________________________</w:t>
      </w:r>
    </w:p>
    <w:p w:rsidR="00131162" w:rsidRDefault="004B149B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(Ф.И.О.)</w:t>
      </w:r>
    </w:p>
    <w:p w:rsidR="00131162" w:rsidRDefault="00131162">
      <w:pPr>
        <w:jc w:val="center"/>
        <w:rPr>
          <w:szCs w:val="28"/>
          <w:lang w:eastAsia="ru-RU"/>
        </w:rPr>
      </w:pPr>
    </w:p>
    <w:p w:rsidR="00131162" w:rsidRDefault="00131162">
      <w:pPr>
        <w:jc w:val="both"/>
        <w:rPr>
          <w:szCs w:val="28"/>
          <w:lang w:eastAsia="ru-RU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268"/>
        <w:gridCol w:w="1597"/>
        <w:gridCol w:w="1801"/>
        <w:gridCol w:w="2300"/>
      </w:tblGrid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left="7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tabs>
                <w:tab w:val="left" w:pos="7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 этап</w:t>
            </w:r>
          </w:p>
          <w:p w:rsidR="00131162" w:rsidRDefault="00131162">
            <w:pPr>
              <w:tabs>
                <w:tab w:val="left" w:pos="72"/>
              </w:tabs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 этап</w:t>
            </w:r>
          </w:p>
          <w:p w:rsidR="00131162" w:rsidRDefault="004B149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4B149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ИТОГО</w:t>
            </w:r>
          </w:p>
          <w:p w:rsidR="00131162" w:rsidRDefault="004B149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баллов</w:t>
            </w:r>
          </w:p>
        </w:tc>
      </w:tr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right="-28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</w:tr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right="-28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</w:tr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right="-28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</w:tr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right="-28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</w:tr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right="-28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</w:tr>
      <w:tr w:rsidR="0013116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62" w:rsidRDefault="004B149B">
            <w:pPr>
              <w:ind w:right="-288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62" w:rsidRDefault="00131162">
            <w:pPr>
              <w:ind w:right="-441"/>
              <w:jc w:val="both"/>
              <w:rPr>
                <w:szCs w:val="28"/>
                <w:lang w:eastAsia="ru-RU"/>
              </w:rPr>
            </w:pPr>
          </w:p>
        </w:tc>
      </w:tr>
    </w:tbl>
    <w:p w:rsidR="00131162" w:rsidRDefault="00131162">
      <w:pPr>
        <w:ind w:right="-441"/>
        <w:jc w:val="both"/>
        <w:rPr>
          <w:szCs w:val="28"/>
          <w:lang w:eastAsia="ru-RU"/>
        </w:rPr>
      </w:pPr>
    </w:p>
    <w:p w:rsidR="00131162" w:rsidRDefault="004B149B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______________</w:t>
      </w:r>
    </w:p>
    <w:sectPr w:rsidR="00131162" w:rsidSect="00EF32C6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22051"/>
    <w:rsid w:val="00006DBB"/>
    <w:rsid w:val="000105F8"/>
    <w:rsid w:val="0001100A"/>
    <w:rsid w:val="00016136"/>
    <w:rsid w:val="000311FF"/>
    <w:rsid w:val="0004259C"/>
    <w:rsid w:val="000467D2"/>
    <w:rsid w:val="000508D3"/>
    <w:rsid w:val="000568ED"/>
    <w:rsid w:val="000C259E"/>
    <w:rsid w:val="000C6128"/>
    <w:rsid w:val="000E09EF"/>
    <w:rsid w:val="0012395D"/>
    <w:rsid w:val="0012632E"/>
    <w:rsid w:val="00131162"/>
    <w:rsid w:val="00133E62"/>
    <w:rsid w:val="00137301"/>
    <w:rsid w:val="00142749"/>
    <w:rsid w:val="0016039D"/>
    <w:rsid w:val="00160D67"/>
    <w:rsid w:val="00183F62"/>
    <w:rsid w:val="001911E7"/>
    <w:rsid w:val="001A389A"/>
    <w:rsid w:val="001B0186"/>
    <w:rsid w:val="001C3CCF"/>
    <w:rsid w:val="001D60E7"/>
    <w:rsid w:val="001D6204"/>
    <w:rsid w:val="001E1151"/>
    <w:rsid w:val="001E28DA"/>
    <w:rsid w:val="00200DF7"/>
    <w:rsid w:val="00212535"/>
    <w:rsid w:val="002343DA"/>
    <w:rsid w:val="002355EE"/>
    <w:rsid w:val="00235E05"/>
    <w:rsid w:val="00237265"/>
    <w:rsid w:val="00254726"/>
    <w:rsid w:val="0027126A"/>
    <w:rsid w:val="00275037"/>
    <w:rsid w:val="00297A4A"/>
    <w:rsid w:val="002A0D8C"/>
    <w:rsid w:val="002A4533"/>
    <w:rsid w:val="002C70A6"/>
    <w:rsid w:val="002D2457"/>
    <w:rsid w:val="002D4C0E"/>
    <w:rsid w:val="002E3F28"/>
    <w:rsid w:val="002E7660"/>
    <w:rsid w:val="003059C2"/>
    <w:rsid w:val="00306D29"/>
    <w:rsid w:val="00316F6C"/>
    <w:rsid w:val="00345CBE"/>
    <w:rsid w:val="003537EB"/>
    <w:rsid w:val="003760FA"/>
    <w:rsid w:val="00387C90"/>
    <w:rsid w:val="003A6160"/>
    <w:rsid w:val="003C6A47"/>
    <w:rsid w:val="003E3C1C"/>
    <w:rsid w:val="003F2B39"/>
    <w:rsid w:val="00424773"/>
    <w:rsid w:val="004331A3"/>
    <w:rsid w:val="0044510A"/>
    <w:rsid w:val="004660E8"/>
    <w:rsid w:val="004976B1"/>
    <w:rsid w:val="004B149B"/>
    <w:rsid w:val="004B7E2B"/>
    <w:rsid w:val="004C302D"/>
    <w:rsid w:val="004F6479"/>
    <w:rsid w:val="004F6E0D"/>
    <w:rsid w:val="00527495"/>
    <w:rsid w:val="00547D82"/>
    <w:rsid w:val="00582104"/>
    <w:rsid w:val="005A2EC6"/>
    <w:rsid w:val="005B3063"/>
    <w:rsid w:val="005C064A"/>
    <w:rsid w:val="005C4DA7"/>
    <w:rsid w:val="005C4E77"/>
    <w:rsid w:val="005C5D95"/>
    <w:rsid w:val="005D01A6"/>
    <w:rsid w:val="005E2310"/>
    <w:rsid w:val="005E51F0"/>
    <w:rsid w:val="005F1D89"/>
    <w:rsid w:val="0060588B"/>
    <w:rsid w:val="00622051"/>
    <w:rsid w:val="00623120"/>
    <w:rsid w:val="00627060"/>
    <w:rsid w:val="00630B4F"/>
    <w:rsid w:val="00633BF9"/>
    <w:rsid w:val="00644E43"/>
    <w:rsid w:val="0067417C"/>
    <w:rsid w:val="00675D0F"/>
    <w:rsid w:val="006761C1"/>
    <w:rsid w:val="00693D04"/>
    <w:rsid w:val="006A2059"/>
    <w:rsid w:val="006A5BA7"/>
    <w:rsid w:val="006B1858"/>
    <w:rsid w:val="006D3DBB"/>
    <w:rsid w:val="006F2A39"/>
    <w:rsid w:val="006F6ADE"/>
    <w:rsid w:val="00701EAD"/>
    <w:rsid w:val="00707CD3"/>
    <w:rsid w:val="007154AC"/>
    <w:rsid w:val="00747356"/>
    <w:rsid w:val="00750C9D"/>
    <w:rsid w:val="007764B4"/>
    <w:rsid w:val="00786F99"/>
    <w:rsid w:val="007A04D3"/>
    <w:rsid w:val="007B6656"/>
    <w:rsid w:val="007B7802"/>
    <w:rsid w:val="007C1A0A"/>
    <w:rsid w:val="007E302E"/>
    <w:rsid w:val="007E45A0"/>
    <w:rsid w:val="007F6968"/>
    <w:rsid w:val="00800262"/>
    <w:rsid w:val="00802444"/>
    <w:rsid w:val="00845D90"/>
    <w:rsid w:val="00880C35"/>
    <w:rsid w:val="00891419"/>
    <w:rsid w:val="008A3DF2"/>
    <w:rsid w:val="008B1E63"/>
    <w:rsid w:val="008C7DC8"/>
    <w:rsid w:val="008E014C"/>
    <w:rsid w:val="009306AD"/>
    <w:rsid w:val="00942DA0"/>
    <w:rsid w:val="00960158"/>
    <w:rsid w:val="009A0884"/>
    <w:rsid w:val="009D69A8"/>
    <w:rsid w:val="009E00AD"/>
    <w:rsid w:val="009F3133"/>
    <w:rsid w:val="009F7604"/>
    <w:rsid w:val="00A01059"/>
    <w:rsid w:val="00A02F42"/>
    <w:rsid w:val="00A37484"/>
    <w:rsid w:val="00A61220"/>
    <w:rsid w:val="00A74DFA"/>
    <w:rsid w:val="00A778DE"/>
    <w:rsid w:val="00A77B62"/>
    <w:rsid w:val="00A910EA"/>
    <w:rsid w:val="00AA1BF8"/>
    <w:rsid w:val="00AB16FD"/>
    <w:rsid w:val="00AB1DC7"/>
    <w:rsid w:val="00AB3B2C"/>
    <w:rsid w:val="00AC5201"/>
    <w:rsid w:val="00AF3DA2"/>
    <w:rsid w:val="00B219B8"/>
    <w:rsid w:val="00B32B13"/>
    <w:rsid w:val="00B3420C"/>
    <w:rsid w:val="00B51B43"/>
    <w:rsid w:val="00B55F8A"/>
    <w:rsid w:val="00B628BE"/>
    <w:rsid w:val="00B80C21"/>
    <w:rsid w:val="00B82898"/>
    <w:rsid w:val="00BA1A7B"/>
    <w:rsid w:val="00BA2D38"/>
    <w:rsid w:val="00C145D9"/>
    <w:rsid w:val="00C159FE"/>
    <w:rsid w:val="00C266A4"/>
    <w:rsid w:val="00C34B16"/>
    <w:rsid w:val="00C510BC"/>
    <w:rsid w:val="00C55A55"/>
    <w:rsid w:val="00C65E3A"/>
    <w:rsid w:val="00C962EB"/>
    <w:rsid w:val="00CB204E"/>
    <w:rsid w:val="00CB3AD3"/>
    <w:rsid w:val="00CB6F67"/>
    <w:rsid w:val="00CC0980"/>
    <w:rsid w:val="00CC37E6"/>
    <w:rsid w:val="00CE6C96"/>
    <w:rsid w:val="00CF2D8A"/>
    <w:rsid w:val="00D1363A"/>
    <w:rsid w:val="00D17169"/>
    <w:rsid w:val="00D2663B"/>
    <w:rsid w:val="00D6456B"/>
    <w:rsid w:val="00D749C7"/>
    <w:rsid w:val="00D867E5"/>
    <w:rsid w:val="00D91340"/>
    <w:rsid w:val="00D925DA"/>
    <w:rsid w:val="00D927AB"/>
    <w:rsid w:val="00D93E46"/>
    <w:rsid w:val="00DA04DA"/>
    <w:rsid w:val="00DA4AE4"/>
    <w:rsid w:val="00DC0E5D"/>
    <w:rsid w:val="00DC2A9A"/>
    <w:rsid w:val="00DC491D"/>
    <w:rsid w:val="00DF283B"/>
    <w:rsid w:val="00E03F03"/>
    <w:rsid w:val="00E03F0B"/>
    <w:rsid w:val="00E04649"/>
    <w:rsid w:val="00E10950"/>
    <w:rsid w:val="00E209BB"/>
    <w:rsid w:val="00E2126E"/>
    <w:rsid w:val="00E32C3C"/>
    <w:rsid w:val="00E369EC"/>
    <w:rsid w:val="00E62A5B"/>
    <w:rsid w:val="00E667F8"/>
    <w:rsid w:val="00E7684F"/>
    <w:rsid w:val="00EF32C6"/>
    <w:rsid w:val="00F10DE3"/>
    <w:rsid w:val="00F32C85"/>
    <w:rsid w:val="00F33DAB"/>
    <w:rsid w:val="00F42518"/>
    <w:rsid w:val="00F43742"/>
    <w:rsid w:val="00F52DBD"/>
    <w:rsid w:val="00F52E90"/>
    <w:rsid w:val="00F66D5D"/>
    <w:rsid w:val="00F77F6A"/>
    <w:rsid w:val="00F963B8"/>
    <w:rsid w:val="00F968EB"/>
    <w:rsid w:val="00FC0C37"/>
    <w:rsid w:val="00FC352C"/>
    <w:rsid w:val="00FC514C"/>
    <w:rsid w:val="00FD1E47"/>
    <w:rsid w:val="00FD221B"/>
    <w:rsid w:val="00FD3903"/>
    <w:rsid w:val="00FF654C"/>
    <w:rsid w:val="558025FE"/>
    <w:rsid w:val="62C4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C6"/>
    <w:rPr>
      <w:sz w:val="28"/>
      <w:lang w:eastAsia="ar-SA"/>
    </w:rPr>
  </w:style>
  <w:style w:type="paragraph" w:styleId="1">
    <w:name w:val="heading 1"/>
    <w:basedOn w:val="a"/>
    <w:next w:val="a"/>
    <w:qFormat/>
    <w:rsid w:val="00EF32C6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EF32C6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32C6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EF32C6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EF32C6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EF32C6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EF32C6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EF32C6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EF32C6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EF32C6"/>
    <w:rPr>
      <w:color w:val="800080"/>
      <w:u w:val="single"/>
    </w:rPr>
  </w:style>
  <w:style w:type="character" w:styleId="a4">
    <w:name w:val="Hyperlink"/>
    <w:rsid w:val="00EF32C6"/>
    <w:rPr>
      <w:color w:val="0000FF"/>
      <w:u w:val="single"/>
    </w:rPr>
  </w:style>
  <w:style w:type="character" w:styleId="a5">
    <w:name w:val="page number"/>
    <w:basedOn w:val="10"/>
    <w:rsid w:val="00EF32C6"/>
  </w:style>
  <w:style w:type="character" w:customStyle="1" w:styleId="10">
    <w:name w:val="Основной шрифт абзаца1"/>
    <w:rsid w:val="00EF32C6"/>
  </w:style>
  <w:style w:type="paragraph" w:styleId="a6">
    <w:name w:val="Balloon Text"/>
    <w:basedOn w:val="a"/>
    <w:rsid w:val="00EF32C6"/>
    <w:rPr>
      <w:rFonts w:ascii="Tahoma" w:hAnsi="Tahoma" w:cs="Tahoma"/>
      <w:sz w:val="16"/>
      <w:szCs w:val="16"/>
    </w:rPr>
  </w:style>
  <w:style w:type="paragraph" w:styleId="a7">
    <w:name w:val="footnote text"/>
    <w:basedOn w:val="a"/>
    <w:rsid w:val="00EF32C6"/>
    <w:rPr>
      <w:sz w:val="20"/>
    </w:rPr>
  </w:style>
  <w:style w:type="paragraph" w:styleId="a8">
    <w:name w:val="header"/>
    <w:basedOn w:val="a"/>
    <w:rsid w:val="00EF32C6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EF32C6"/>
    <w:pPr>
      <w:spacing w:line="480" w:lineRule="auto"/>
    </w:pPr>
  </w:style>
  <w:style w:type="paragraph" w:styleId="aa">
    <w:name w:val="Body Text Indent"/>
    <w:basedOn w:val="a"/>
    <w:rsid w:val="00EF32C6"/>
    <w:pPr>
      <w:ind w:firstLine="720"/>
      <w:jc w:val="both"/>
    </w:pPr>
  </w:style>
  <w:style w:type="paragraph" w:styleId="ab">
    <w:name w:val="footer"/>
    <w:basedOn w:val="a"/>
    <w:rsid w:val="00EF32C6"/>
    <w:pPr>
      <w:tabs>
        <w:tab w:val="center" w:pos="4153"/>
        <w:tab w:val="right" w:pos="8306"/>
      </w:tabs>
    </w:pPr>
  </w:style>
  <w:style w:type="paragraph" w:styleId="ac">
    <w:name w:val="List"/>
    <w:basedOn w:val="a9"/>
    <w:rsid w:val="00EF32C6"/>
    <w:rPr>
      <w:rFonts w:cs="Mangal"/>
    </w:rPr>
  </w:style>
  <w:style w:type="paragraph" w:styleId="ad">
    <w:name w:val="Subtitle"/>
    <w:basedOn w:val="a"/>
    <w:next w:val="a9"/>
    <w:qFormat/>
    <w:rsid w:val="00EF32C6"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rsid w:val="00EF32C6"/>
    <w:pPr>
      <w:ind w:left="4252"/>
    </w:pPr>
    <w:rPr>
      <w:sz w:val="26"/>
    </w:rPr>
  </w:style>
  <w:style w:type="character" w:customStyle="1" w:styleId="Absatz-Standardschriftart">
    <w:name w:val="Absatz-Standardschriftart"/>
    <w:rsid w:val="00EF32C6"/>
  </w:style>
  <w:style w:type="character" w:customStyle="1" w:styleId="WW8Num1z0">
    <w:name w:val="WW8Num1z0"/>
    <w:rsid w:val="00EF32C6"/>
    <w:rPr>
      <w:rFonts w:ascii="Times New Roman" w:hAnsi="Times New Roman"/>
      <w:b/>
      <w:sz w:val="28"/>
    </w:rPr>
  </w:style>
  <w:style w:type="character" w:customStyle="1" w:styleId="WW8Num2z0">
    <w:name w:val="WW8Num2z0"/>
    <w:rsid w:val="00EF32C6"/>
    <w:rPr>
      <w:rFonts w:ascii="Times New Roman" w:hAnsi="Times New Roman"/>
      <w:i/>
    </w:rPr>
  </w:style>
  <w:style w:type="character" w:customStyle="1" w:styleId="WW8Num4z0">
    <w:name w:val="WW8Num4z0"/>
    <w:qFormat/>
    <w:rsid w:val="00EF32C6"/>
    <w:rPr>
      <w:b/>
      <w:sz w:val="28"/>
    </w:rPr>
  </w:style>
  <w:style w:type="character" w:customStyle="1" w:styleId="WW8Num5z0">
    <w:name w:val="WW8Num5z0"/>
    <w:rsid w:val="00EF32C6"/>
    <w:rPr>
      <w:b/>
      <w:sz w:val="28"/>
    </w:rPr>
  </w:style>
  <w:style w:type="character" w:customStyle="1" w:styleId="WW8Num6z0">
    <w:name w:val="WW8Num6z0"/>
    <w:rsid w:val="00EF32C6"/>
    <w:rPr>
      <w:b/>
      <w:sz w:val="28"/>
    </w:rPr>
  </w:style>
  <w:style w:type="character" w:customStyle="1" w:styleId="WW8Num7z0">
    <w:name w:val="WW8Num7z0"/>
    <w:rsid w:val="00EF32C6"/>
    <w:rPr>
      <w:rFonts w:ascii="Times New Roman" w:hAnsi="Times New Roman"/>
      <w:b/>
      <w:sz w:val="28"/>
    </w:rPr>
  </w:style>
  <w:style w:type="character" w:customStyle="1" w:styleId="WW8Num8z0">
    <w:name w:val="WW8Num8z0"/>
    <w:rsid w:val="00EF32C6"/>
  </w:style>
  <w:style w:type="character" w:customStyle="1" w:styleId="WW8Num9z2">
    <w:name w:val="WW8Num9z2"/>
    <w:rsid w:val="00EF32C6"/>
  </w:style>
  <w:style w:type="character" w:customStyle="1" w:styleId="WW8Num11z0">
    <w:name w:val="WW8Num11z0"/>
    <w:rsid w:val="00EF32C6"/>
    <w:rPr>
      <w:rFonts w:ascii="Times New Roman" w:hAnsi="Times New Roman"/>
      <w:b/>
      <w:sz w:val="28"/>
    </w:rPr>
  </w:style>
  <w:style w:type="character" w:customStyle="1" w:styleId="WW8Num12z0">
    <w:name w:val="WW8Num12z0"/>
    <w:rsid w:val="00EF32C6"/>
    <w:rPr>
      <w:i/>
      <w:sz w:val="28"/>
    </w:rPr>
  </w:style>
  <w:style w:type="character" w:customStyle="1" w:styleId="WW8Num13z0">
    <w:name w:val="WW8Num13z0"/>
    <w:rsid w:val="00EF32C6"/>
    <w:rPr>
      <w:rFonts w:ascii="Times New Roman" w:hAnsi="Times New Roman"/>
      <w:sz w:val="28"/>
    </w:rPr>
  </w:style>
  <w:style w:type="character" w:customStyle="1" w:styleId="WW8Num14z0">
    <w:name w:val="WW8Num14z0"/>
    <w:rsid w:val="00EF32C6"/>
    <w:rPr>
      <w:b/>
      <w:sz w:val="28"/>
    </w:rPr>
  </w:style>
  <w:style w:type="character" w:customStyle="1" w:styleId="WW8Num15z0">
    <w:name w:val="WW8Num15z0"/>
    <w:rsid w:val="00EF32C6"/>
    <w:rPr>
      <w:b/>
      <w:sz w:val="28"/>
    </w:rPr>
  </w:style>
  <w:style w:type="character" w:customStyle="1" w:styleId="WW8Num16z0">
    <w:name w:val="WW8Num16z0"/>
    <w:rsid w:val="00EF32C6"/>
    <w:rPr>
      <w:b/>
      <w:sz w:val="28"/>
    </w:rPr>
  </w:style>
  <w:style w:type="character" w:customStyle="1" w:styleId="WW8Num17z0">
    <w:name w:val="WW8Num17z0"/>
    <w:rsid w:val="00EF32C6"/>
    <w:rPr>
      <w:rFonts w:ascii="Times New Roman" w:hAnsi="Times New Roman"/>
      <w:i/>
    </w:rPr>
  </w:style>
  <w:style w:type="character" w:customStyle="1" w:styleId="WW8Num18z0">
    <w:name w:val="WW8Num18z0"/>
    <w:rsid w:val="00EF32C6"/>
    <w:rPr>
      <w:rFonts w:ascii="Times New Roman" w:hAnsi="Times New Roman"/>
      <w:b/>
      <w:sz w:val="28"/>
    </w:rPr>
  </w:style>
  <w:style w:type="character" w:customStyle="1" w:styleId="WW8Num19z0">
    <w:name w:val="WW8Num19z0"/>
    <w:rsid w:val="00EF32C6"/>
    <w:rPr>
      <w:rFonts w:ascii="Times New Roman" w:hAnsi="Times New Roman"/>
      <w:b/>
      <w:sz w:val="28"/>
    </w:rPr>
  </w:style>
  <w:style w:type="character" w:customStyle="1" w:styleId="WW8Num21z0">
    <w:name w:val="WW8Num21z0"/>
    <w:rsid w:val="00EF32C6"/>
    <w:rPr>
      <w:sz w:val="28"/>
    </w:rPr>
  </w:style>
  <w:style w:type="character" w:customStyle="1" w:styleId="WW8Num22z0">
    <w:name w:val="WW8Num22z0"/>
    <w:rsid w:val="00EF32C6"/>
    <w:rPr>
      <w:rFonts w:ascii="Times New Roman" w:hAnsi="Times New Roman"/>
    </w:rPr>
  </w:style>
  <w:style w:type="character" w:customStyle="1" w:styleId="WW8Num23z0">
    <w:name w:val="WW8Num23z0"/>
    <w:rsid w:val="00EF32C6"/>
    <w:rPr>
      <w:rFonts w:ascii="Times New Roman" w:hAnsi="Times New Roman"/>
      <w:b/>
      <w:sz w:val="28"/>
    </w:rPr>
  </w:style>
  <w:style w:type="character" w:customStyle="1" w:styleId="WW8Num24z2">
    <w:name w:val="WW8Num24z2"/>
    <w:rsid w:val="00EF32C6"/>
  </w:style>
  <w:style w:type="character" w:customStyle="1" w:styleId="WW8Num26z0">
    <w:name w:val="WW8Num26z0"/>
    <w:rsid w:val="00EF32C6"/>
    <w:rPr>
      <w:sz w:val="28"/>
    </w:rPr>
  </w:style>
  <w:style w:type="character" w:customStyle="1" w:styleId="WW8Num27z2">
    <w:name w:val="WW8Num27z2"/>
    <w:rsid w:val="00EF32C6"/>
  </w:style>
  <w:style w:type="character" w:customStyle="1" w:styleId="WW8Num28z0">
    <w:name w:val="WW8Num28z0"/>
    <w:rsid w:val="00EF32C6"/>
    <w:rPr>
      <w:i/>
      <w:sz w:val="28"/>
    </w:rPr>
  </w:style>
  <w:style w:type="character" w:customStyle="1" w:styleId="WW8Num30z0">
    <w:name w:val="WW8Num30z0"/>
    <w:rsid w:val="00EF32C6"/>
    <w:rPr>
      <w:i/>
      <w:sz w:val="28"/>
    </w:rPr>
  </w:style>
  <w:style w:type="character" w:customStyle="1" w:styleId="WW8Num31z0">
    <w:name w:val="WW8Num31z0"/>
    <w:rsid w:val="00EF32C6"/>
    <w:rPr>
      <w:sz w:val="28"/>
    </w:rPr>
  </w:style>
  <w:style w:type="character" w:customStyle="1" w:styleId="WW8Num32z0">
    <w:name w:val="WW8Num32z0"/>
    <w:rsid w:val="00EF32C6"/>
    <w:rPr>
      <w:sz w:val="28"/>
    </w:rPr>
  </w:style>
  <w:style w:type="character" w:customStyle="1" w:styleId="WW8Num33z0">
    <w:name w:val="WW8Num33z0"/>
    <w:rsid w:val="00EF32C6"/>
    <w:rPr>
      <w:rFonts w:ascii="Times New Roman" w:hAnsi="Times New Roman"/>
      <w:i/>
    </w:rPr>
  </w:style>
  <w:style w:type="character" w:customStyle="1" w:styleId="WW8Num33z2">
    <w:name w:val="WW8Num33z2"/>
    <w:rsid w:val="00EF32C6"/>
    <w:rPr>
      <w:rFonts w:ascii="Times New Roman" w:hAnsi="Times New Roman"/>
    </w:rPr>
  </w:style>
  <w:style w:type="character" w:customStyle="1" w:styleId="af">
    <w:name w:val="Символ сноски"/>
    <w:rsid w:val="00EF32C6"/>
    <w:rPr>
      <w:vertAlign w:val="superscript"/>
    </w:rPr>
  </w:style>
  <w:style w:type="character" w:customStyle="1" w:styleId="af0">
    <w:name w:val="Знак Знак"/>
    <w:rsid w:val="00EF32C6"/>
    <w:rPr>
      <w:lang w:val="ru-RU" w:eastAsia="ar-SA" w:bidi="ar-SA"/>
    </w:rPr>
  </w:style>
  <w:style w:type="character" w:customStyle="1" w:styleId="11">
    <w:name w:val="Знак Знак1"/>
    <w:rsid w:val="00EF32C6"/>
    <w:rPr>
      <w:sz w:val="28"/>
    </w:rPr>
  </w:style>
  <w:style w:type="paragraph" w:customStyle="1" w:styleId="af1">
    <w:name w:val="Заголовок"/>
    <w:basedOn w:val="a"/>
    <w:next w:val="a9"/>
    <w:rsid w:val="00EF32C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2">
    <w:name w:val="Название1"/>
    <w:basedOn w:val="a"/>
    <w:rsid w:val="00EF3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F32C6"/>
    <w:pPr>
      <w:suppressLineNumbers/>
    </w:pPr>
    <w:rPr>
      <w:rFonts w:cs="Mangal"/>
    </w:rPr>
  </w:style>
  <w:style w:type="paragraph" w:customStyle="1" w:styleId="af2">
    <w:name w:val="Наименование документа"/>
    <w:basedOn w:val="a"/>
    <w:rsid w:val="00EF32C6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3">
    <w:name w:val="По центру"/>
    <w:basedOn w:val="a"/>
    <w:rsid w:val="00EF32C6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4">
    <w:name w:val="Наименование раздела"/>
    <w:basedOn w:val="af3"/>
    <w:rsid w:val="00EF32C6"/>
    <w:pPr>
      <w:keepLines w:val="0"/>
      <w:suppressAutoHyphens/>
      <w:spacing w:before="360"/>
      <w:ind w:left="709" w:right="709"/>
    </w:pPr>
  </w:style>
  <w:style w:type="paragraph" w:customStyle="1" w:styleId="af5">
    <w:name w:val="абзац"/>
    <w:basedOn w:val="a"/>
    <w:rsid w:val="00EF32C6"/>
    <w:pPr>
      <w:widowControl w:val="0"/>
      <w:ind w:left="851"/>
    </w:pPr>
    <w:rPr>
      <w:sz w:val="26"/>
    </w:rPr>
  </w:style>
  <w:style w:type="paragraph" w:customStyle="1" w:styleId="14">
    <w:name w:val="Абзац1"/>
    <w:basedOn w:val="af5"/>
    <w:rsid w:val="00EF32C6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5"/>
    <w:rsid w:val="00EF32C6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EF32C6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rsid w:val="00EF32C6"/>
    <w:pPr>
      <w:ind w:firstLine="4962"/>
    </w:pPr>
  </w:style>
  <w:style w:type="paragraph" w:customStyle="1" w:styleId="21">
    <w:name w:val="Основной текст с отступом 21"/>
    <w:basedOn w:val="a"/>
    <w:rsid w:val="00EF32C6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EF32C6"/>
    <w:pPr>
      <w:jc w:val="both"/>
    </w:pPr>
  </w:style>
  <w:style w:type="paragraph" w:customStyle="1" w:styleId="15">
    <w:name w:val="ВК1"/>
    <w:basedOn w:val="a8"/>
    <w:rsid w:val="00EF32C6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qFormat/>
    <w:rsid w:val="00EF32C6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rsid w:val="00EF32C6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b"/>
    <w:rsid w:val="00EF32C6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basedOn w:val="af3"/>
    <w:rsid w:val="00EF32C6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qFormat/>
    <w:rsid w:val="00EF32C6"/>
    <w:pPr>
      <w:widowControl/>
      <w:ind w:firstLine="0"/>
    </w:pPr>
  </w:style>
  <w:style w:type="paragraph" w:customStyle="1" w:styleId="af8">
    <w:name w:val="Бланк_адрес"/>
    <w:basedOn w:val="a"/>
    <w:rsid w:val="00EF32C6"/>
    <w:pPr>
      <w:spacing w:line="180" w:lineRule="exact"/>
      <w:jc w:val="center"/>
    </w:pPr>
    <w:rPr>
      <w:color w:val="000000"/>
      <w:sz w:val="18"/>
    </w:rPr>
  </w:style>
  <w:style w:type="paragraph" w:customStyle="1" w:styleId="af9">
    <w:name w:val="Знак Знак Знак Знак"/>
    <w:basedOn w:val="a"/>
    <w:rsid w:val="00EF32C6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rsid w:val="00EF32C6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qFormat/>
    <w:rsid w:val="00EF32C6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EF32C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rsid w:val="00EF32C6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EF32C6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rsid w:val="00EF32C6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EF32C6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rsid w:val="00EF32C6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rsid w:val="00EF32C6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EF32C6"/>
    <w:pPr>
      <w:jc w:val="left"/>
    </w:pPr>
  </w:style>
  <w:style w:type="paragraph" w:customStyle="1" w:styleId="AE1">
    <w:name w:val="AE1"/>
    <w:basedOn w:val="a8"/>
    <w:rsid w:val="00EF32C6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b">
    <w:name w:val="краткое содержание"/>
    <w:basedOn w:val="a"/>
    <w:next w:val="a"/>
    <w:qFormat/>
    <w:rsid w:val="00EF32C6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EF32C6"/>
    <w:pPr>
      <w:suppressAutoHyphens/>
      <w:spacing w:before="480" w:after="480"/>
    </w:pPr>
  </w:style>
  <w:style w:type="paragraph" w:customStyle="1" w:styleId="afc">
    <w:name w:val="Текст табличный"/>
    <w:basedOn w:val="20"/>
    <w:rsid w:val="00EF32C6"/>
    <w:pPr>
      <w:suppressAutoHyphens w:val="0"/>
      <w:spacing w:before="0" w:after="0"/>
      <w:jc w:val="both"/>
    </w:pPr>
  </w:style>
  <w:style w:type="paragraph" w:customStyle="1" w:styleId="afd">
    <w:name w:val="Визы"/>
    <w:basedOn w:val="afc"/>
    <w:rsid w:val="00EF32C6"/>
    <w:pPr>
      <w:suppressAutoHyphens/>
    </w:pPr>
  </w:style>
  <w:style w:type="paragraph" w:customStyle="1" w:styleId="18">
    <w:name w:val="Текст1"/>
    <w:basedOn w:val="a"/>
    <w:qFormat/>
    <w:rsid w:val="00EF32C6"/>
    <w:pPr>
      <w:spacing w:after="120"/>
      <w:ind w:firstLine="851"/>
      <w:jc w:val="both"/>
    </w:pPr>
    <w:rPr>
      <w:sz w:val="26"/>
    </w:rPr>
  </w:style>
  <w:style w:type="paragraph" w:customStyle="1" w:styleId="afe">
    <w:name w:val="разослать"/>
    <w:basedOn w:val="18"/>
    <w:rsid w:val="00EF32C6"/>
    <w:pPr>
      <w:spacing w:after="160"/>
      <w:ind w:left="1418" w:hanging="1418"/>
    </w:pPr>
    <w:rPr>
      <w:sz w:val="28"/>
    </w:rPr>
  </w:style>
  <w:style w:type="paragraph" w:customStyle="1" w:styleId="aff">
    <w:name w:val="Утверждено"/>
    <w:basedOn w:val="1c"/>
    <w:qFormat/>
    <w:rsid w:val="00EF32C6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0">
    <w:name w:val="остальные строки заголовка"/>
    <w:basedOn w:val="a"/>
    <w:rsid w:val="00EF32C6"/>
    <w:pPr>
      <w:keepNext/>
      <w:keepLines/>
      <w:spacing w:after="480"/>
      <w:jc w:val="center"/>
    </w:pPr>
    <w:rPr>
      <w:b/>
    </w:rPr>
  </w:style>
  <w:style w:type="paragraph" w:customStyle="1" w:styleId="aff1">
    <w:name w:val="Черта в конце текста"/>
    <w:basedOn w:val="ae"/>
    <w:qFormat/>
    <w:rsid w:val="00EF32C6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rsid w:val="00EF32C6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qFormat/>
    <w:rsid w:val="00EF32C6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qFormat/>
    <w:rsid w:val="00EF32C6"/>
    <w:pPr>
      <w:spacing w:before="0"/>
    </w:pPr>
    <w:rPr>
      <w:sz w:val="12"/>
    </w:rPr>
  </w:style>
  <w:style w:type="paragraph" w:customStyle="1" w:styleId="TableText">
    <w:name w:val="Table Text"/>
    <w:rsid w:val="00EF32C6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EF32C6"/>
    <w:pPr>
      <w:suppressLineNumbers/>
    </w:pPr>
  </w:style>
  <w:style w:type="paragraph" w:customStyle="1" w:styleId="aff4">
    <w:name w:val="Заголовок таблицы"/>
    <w:basedOn w:val="aff3"/>
    <w:qFormat/>
    <w:rsid w:val="00EF32C6"/>
    <w:pPr>
      <w:jc w:val="center"/>
    </w:pPr>
    <w:rPr>
      <w:b/>
      <w:bCs/>
    </w:rPr>
  </w:style>
  <w:style w:type="paragraph" w:customStyle="1" w:styleId="aff5">
    <w:name w:val="Базовый"/>
    <w:rsid w:val="00EF32C6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EF32C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10">
    <w:name w:val="Основной шрифт абзаца1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pPr>
      <w:spacing w:line="480" w:lineRule="auto"/>
    </w:pPr>
  </w:style>
  <w:style w:type="paragraph" w:styleId="aa">
    <w:name w:val="Body Text Indent"/>
    <w:basedOn w:val="a"/>
    <w:pPr>
      <w:ind w:firstLine="720"/>
      <w:jc w:val="both"/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List"/>
    <w:basedOn w:val="a9"/>
    <w:rPr>
      <w:rFonts w:cs="Mangal"/>
    </w:rPr>
  </w:style>
  <w:style w:type="paragraph" w:styleId="ad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styleId="ae">
    <w:name w:val="Signature"/>
    <w:basedOn w:val="a"/>
    <w:pPr>
      <w:ind w:left="4252"/>
    </w:pPr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qFormat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sz w:val="28"/>
    </w:rPr>
  </w:style>
  <w:style w:type="character" w:customStyle="1" w:styleId="WW8Num8z0">
    <w:name w:val="WW8Num8z0"/>
  </w:style>
  <w:style w:type="character" w:customStyle="1" w:styleId="WW8Num9z2">
    <w:name w:val="WW8Num9z2"/>
  </w:style>
  <w:style w:type="character" w:customStyle="1" w:styleId="WW8Num11z0">
    <w:name w:val="WW8Num11z0"/>
    <w:rPr>
      <w:rFonts w:ascii="Times New Roman" w:hAnsi="Times New Roman"/>
      <w:b/>
      <w:sz w:val="28"/>
    </w:rPr>
  </w:style>
  <w:style w:type="character" w:customStyle="1" w:styleId="WW8Num12z0">
    <w:name w:val="WW8Num12z0"/>
    <w:rPr>
      <w:i/>
      <w:sz w:val="28"/>
    </w:rPr>
  </w:style>
  <w:style w:type="character" w:customStyle="1" w:styleId="WW8Num13z0">
    <w:name w:val="WW8Num13z0"/>
    <w:rPr>
      <w:rFonts w:ascii="Times New Roman" w:hAnsi="Times New Roman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sz w:val="28"/>
    </w:rPr>
  </w:style>
  <w:style w:type="character" w:customStyle="1" w:styleId="WW8Num19z0">
    <w:name w:val="WW8Num19z0"/>
    <w:rPr>
      <w:rFonts w:ascii="Times New Roman" w:hAnsi="Times New Roman"/>
      <w:b/>
      <w:sz w:val="28"/>
    </w:rPr>
  </w:style>
  <w:style w:type="character" w:customStyle="1" w:styleId="WW8Num21z0">
    <w:name w:val="WW8Num21z0"/>
    <w:rPr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sz w:val="28"/>
    </w:rPr>
  </w:style>
  <w:style w:type="character" w:customStyle="1" w:styleId="WW8Num24z2">
    <w:name w:val="WW8Num24z2"/>
  </w:style>
  <w:style w:type="character" w:customStyle="1" w:styleId="WW8Num26z0">
    <w:name w:val="WW8Num26z0"/>
    <w:rPr>
      <w:sz w:val="28"/>
    </w:rPr>
  </w:style>
  <w:style w:type="character" w:customStyle="1" w:styleId="WW8Num27z2">
    <w:name w:val="WW8Num27z2"/>
  </w:style>
  <w:style w:type="character" w:customStyle="1" w:styleId="WW8Num28z0">
    <w:name w:val="WW8Num28z0"/>
    <w:rPr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sz w:val="28"/>
    </w:rPr>
  </w:style>
  <w:style w:type="character" w:customStyle="1" w:styleId="WW8Num32z0">
    <w:name w:val="WW8Num32z0"/>
    <w:rPr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lang w:val="ru-RU" w:eastAsia="ar-SA" w:bidi="ar-SA"/>
    </w:rPr>
  </w:style>
  <w:style w:type="character" w:customStyle="1" w:styleId="11">
    <w:name w:val="Знак Знак1"/>
    <w:rPr>
      <w:sz w:val="28"/>
    </w:rPr>
  </w:style>
  <w:style w:type="paragraph" w:customStyle="1" w:styleId="af1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2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3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4">
    <w:name w:val="Наименование раздела"/>
    <w:basedOn w:val="af3"/>
    <w:pPr>
      <w:keepLines w:val="0"/>
      <w:suppressAutoHyphens/>
      <w:spacing w:before="360"/>
      <w:ind w:left="709" w:right="709"/>
    </w:pPr>
  </w:style>
  <w:style w:type="paragraph" w:customStyle="1" w:styleId="af5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">
    <w:name w:val="Абзац1 c отступом"/>
    <w:basedOn w:val="af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15">
    <w:name w:val="ВК1"/>
    <w:basedOn w:val="a8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basedOn w:val="af3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qFormat/>
    <w:pPr>
      <w:widowControl/>
      <w:ind w:firstLine="0"/>
    </w:pPr>
  </w:style>
  <w:style w:type="paragraph" w:customStyle="1" w:styleId="af8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9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8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b">
    <w:name w:val="краткое содержание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c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d">
    <w:name w:val="Визы"/>
    <w:basedOn w:val="afc"/>
    <w:pPr>
      <w:suppressAutoHyphens/>
    </w:pPr>
  </w:style>
  <w:style w:type="paragraph" w:customStyle="1" w:styleId="18">
    <w:name w:val="Текст1"/>
    <w:basedOn w:val="a"/>
    <w:qFormat/>
    <w:pPr>
      <w:spacing w:after="120"/>
      <w:ind w:firstLine="851"/>
      <w:jc w:val="both"/>
    </w:pPr>
    <w:rPr>
      <w:sz w:val="26"/>
    </w:rPr>
  </w:style>
  <w:style w:type="paragraph" w:customStyle="1" w:styleId="afe">
    <w:name w:val="разослать"/>
    <w:basedOn w:val="18"/>
    <w:pPr>
      <w:spacing w:after="160"/>
      <w:ind w:left="1418" w:hanging="1418"/>
    </w:pPr>
    <w:rPr>
      <w:sz w:val="28"/>
    </w:rPr>
  </w:style>
  <w:style w:type="paragraph" w:customStyle="1" w:styleId="aff">
    <w:name w:val="Утверждено"/>
    <w:basedOn w:val="1c"/>
    <w:qFormat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0">
    <w:name w:val="остальные строки заголовка"/>
    <w:basedOn w:val="a"/>
    <w:pPr>
      <w:keepNext/>
      <w:keepLines/>
      <w:spacing w:after="480"/>
      <w:jc w:val="center"/>
    </w:pPr>
    <w:rPr>
      <w:b/>
    </w:rPr>
  </w:style>
  <w:style w:type="paragraph" w:customStyle="1" w:styleId="aff1">
    <w:name w:val="Черта в конце текста"/>
    <w:basedOn w:val="ae"/>
    <w:qFormat/>
    <w:pPr>
      <w:spacing w:before="480"/>
      <w:ind w:left="4253"/>
    </w:pPr>
  </w:style>
  <w:style w:type="paragraph" w:customStyle="1" w:styleId="eaoeianiaaaiea">
    <w:name w:val="e?aoeia niaa??aiea"/>
    <w:basedOn w:val="a"/>
    <w:next w:val="a"/>
    <w:qFormat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qFormat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qFormat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Базовый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94E5934887F9DDD235A78003909FFAC74FAF26368ED87C90D4B2AA6B7B672C6E4225916E7135D493LFR0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ECF8139FF44A31FF9AA7E5E2977F451EC06849691886A9AFB3671BFDD4F98E110368E88CE145B4F18CF7d4h3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0A70D6247CDAED24CF17A544ECF3EF0397B3EDA2663C64AFB242B3AFC499E022CBE993BA3BCC13C1F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D1AB7-8CDA-40E4-BD47-819C9B8C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Специалист</cp:lastModifiedBy>
  <cp:revision>14</cp:revision>
  <cp:lastPrinted>2021-09-23T06:19:00Z</cp:lastPrinted>
  <dcterms:created xsi:type="dcterms:W3CDTF">2018-11-06T12:10:00Z</dcterms:created>
  <dcterms:modified xsi:type="dcterms:W3CDTF">2021-10-12T10:56:00Z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8727FEFFB7DF419894E96D243BD9F5CD</vt:lpwstr>
  </property>
</Properties>
</file>