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1E" w:rsidRDefault="00AC7D1E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099"/>
      </w:tblGrid>
      <w:tr w:rsidR="00072DA4" w:rsidRPr="00BD0F43" w:rsidTr="00DE504A">
        <w:trPr>
          <w:trHeight w:hRule="exact" w:val="2698"/>
        </w:trPr>
        <w:tc>
          <w:tcPr>
            <w:tcW w:w="9356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DE504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86C9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72DA4" w:rsidRPr="00BD0F43" w:rsidRDefault="00C86C9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29/6</w:t>
            </w:r>
          </w:p>
        </w:tc>
      </w:tr>
      <w:tr w:rsidR="00072DA4" w:rsidRPr="00BD0F43" w:rsidTr="00DE504A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Default="00BB4F02" w:rsidP="00BB4F02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отчета о</w:t>
            </w:r>
            <w:r w:rsidR="00373FA8">
              <w:rPr>
                <w:b/>
                <w:szCs w:val="28"/>
              </w:rPr>
              <w:t xml:space="preserve"> выполнении плана приватизации </w:t>
            </w:r>
            <w:r>
              <w:rPr>
                <w:b/>
                <w:szCs w:val="28"/>
              </w:rPr>
              <w:t>муниципального имущества в 202</w:t>
            </w:r>
            <w:r w:rsidR="00C86C9A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году</w:t>
            </w:r>
          </w:p>
          <w:p w:rsidR="00BB4F02" w:rsidRDefault="00BB4F02" w:rsidP="00BB4F02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  <w:p w:rsidR="00BB4F02" w:rsidRDefault="00BB4F02" w:rsidP="00BB4F02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  <w:p w:rsidR="00BB4F02" w:rsidRPr="00072DA4" w:rsidRDefault="00BB4F02" w:rsidP="00BB4F02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</w:tr>
    </w:tbl>
    <w:p w:rsidR="00A95967" w:rsidRDefault="00C5627A" w:rsidP="00A95967">
      <w:pPr>
        <w:spacing w:line="360" w:lineRule="auto"/>
        <w:ind w:firstLine="709"/>
        <w:jc w:val="both"/>
      </w:pPr>
      <w:r>
        <w:t>Руководствуясь Фе</w:t>
      </w:r>
      <w:r w:rsidR="005823ED">
        <w:t>деральным законом от 21.12.2001 г. № 178-ФЗ «О приватизации государственного и муниципального имущества»</w:t>
      </w:r>
      <w:r w:rsidR="00BB4F02">
        <w:t xml:space="preserve"> </w:t>
      </w:r>
      <w:r w:rsidR="00A95967" w:rsidRPr="00A95967">
        <w:t>Дума Мурашинского муниципального округа РЕШИЛА:</w:t>
      </w:r>
    </w:p>
    <w:p w:rsidR="008F3B3C" w:rsidRPr="00793DF8" w:rsidRDefault="00C5627A" w:rsidP="00C5627A">
      <w:pPr>
        <w:spacing w:line="360" w:lineRule="auto"/>
        <w:ind w:firstLine="709"/>
        <w:jc w:val="both"/>
        <w:rPr>
          <w:szCs w:val="28"/>
        </w:rPr>
      </w:pPr>
      <w:r>
        <w:t>1. Утвердить отчет о выполнении Плана приватизации муниципального имущества за 2023 год. Прилагается.</w:t>
      </w:r>
    </w:p>
    <w:p w:rsidR="00A95967" w:rsidRDefault="00A95967" w:rsidP="00A95967">
      <w:pPr>
        <w:spacing w:line="360" w:lineRule="auto"/>
        <w:ind w:firstLine="709"/>
        <w:jc w:val="both"/>
      </w:pPr>
      <w:r w:rsidRPr="00A95967">
        <w:t>2</w:t>
      </w:r>
      <w:r>
        <w:t>.</w:t>
      </w:r>
      <w:r w:rsidRPr="00A95967">
        <w:t xml:space="preserve"> </w:t>
      </w:r>
      <w:r w:rsidR="00C5627A">
        <w:t>Настоящее решение опубликовать в Муниципальном вестнике и на официальном сайте органов местного самоуправления Мурашинского муниципального округа.</w:t>
      </w:r>
    </w:p>
    <w:p w:rsidR="00A95967" w:rsidRPr="007D44B2" w:rsidRDefault="00A95967" w:rsidP="00A95967">
      <w:pPr>
        <w:spacing w:line="360" w:lineRule="auto"/>
        <w:ind w:firstLine="709"/>
        <w:jc w:val="both"/>
        <w:rPr>
          <w:sz w:val="40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063B29">
        <w:rPr>
          <w:szCs w:val="28"/>
        </w:rPr>
        <w:t xml:space="preserve"> </w:t>
      </w:r>
      <w:r>
        <w:rPr>
          <w:szCs w:val="28"/>
        </w:rPr>
        <w:t xml:space="preserve">  А.А. Лузянин</w:t>
      </w:r>
    </w:p>
    <w:p w:rsidR="00B21334" w:rsidRPr="00B21334" w:rsidRDefault="00B21334" w:rsidP="00B21334">
      <w:pPr>
        <w:widowControl w:val="0"/>
        <w:jc w:val="both"/>
        <w:rPr>
          <w:szCs w:val="28"/>
        </w:rPr>
      </w:pPr>
    </w:p>
    <w:p w:rsidR="00063B29" w:rsidRPr="00063B29" w:rsidRDefault="00063B29" w:rsidP="00063B29">
      <w:pPr>
        <w:widowControl w:val="0"/>
        <w:rPr>
          <w:sz w:val="36"/>
          <w:szCs w:val="36"/>
        </w:rPr>
      </w:pPr>
      <w:r w:rsidRPr="00063B29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</w:t>
      </w:r>
    </w:p>
    <w:p w:rsidR="00C2773B" w:rsidRDefault="00C2773B" w:rsidP="00B21334">
      <w:pPr>
        <w:jc w:val="both"/>
      </w:pPr>
    </w:p>
    <w:p w:rsidR="00C2773B" w:rsidRDefault="00C2773B" w:rsidP="00C86C9A">
      <w:pPr>
        <w:jc w:val="center"/>
        <w:rPr>
          <w:b/>
        </w:rPr>
      </w:pPr>
      <w:r w:rsidRPr="00C2773B">
        <w:rPr>
          <w:b/>
        </w:rPr>
        <w:t xml:space="preserve">Отчет о выполнении </w:t>
      </w:r>
      <w:r w:rsidR="00C86C9A">
        <w:rPr>
          <w:b/>
        </w:rPr>
        <w:t xml:space="preserve"> п</w:t>
      </w:r>
      <w:r w:rsidRPr="00C2773B">
        <w:rPr>
          <w:b/>
        </w:rPr>
        <w:t>лана приватизации муниципального имущества за 2023 год</w:t>
      </w:r>
    </w:p>
    <w:p w:rsidR="00D04C20" w:rsidRDefault="00D04C20" w:rsidP="00DB221F">
      <w:pPr>
        <w:spacing w:line="360" w:lineRule="auto"/>
        <w:jc w:val="both"/>
        <w:rPr>
          <w:b/>
        </w:rPr>
      </w:pPr>
    </w:p>
    <w:p w:rsidR="00D04C20" w:rsidRDefault="00C86C9A" w:rsidP="00C86C9A">
      <w:pPr>
        <w:spacing w:line="360" w:lineRule="auto"/>
        <w:ind w:firstLine="426"/>
        <w:jc w:val="both"/>
      </w:pPr>
      <w:r>
        <w:rPr>
          <w:b/>
        </w:rPr>
        <w:t xml:space="preserve"> </w:t>
      </w:r>
      <w:bookmarkStart w:id="0" w:name="_GoBack"/>
      <w:bookmarkEnd w:id="0"/>
      <w:r w:rsidR="00D04C20" w:rsidRPr="00D04C20">
        <w:t xml:space="preserve">15 </w:t>
      </w:r>
      <w:r w:rsidR="00D022D0">
        <w:t>декабря 2021 года решением</w:t>
      </w:r>
      <w:r w:rsidR="00D04C20">
        <w:t xml:space="preserve"> Думы Мурашинского муниципального округа был утвержден прогнозный план приватизации муниципального имущества. 29 ноября 2023 года внесен</w:t>
      </w:r>
      <w:r w:rsidR="00962FD4">
        <w:t xml:space="preserve">о дополнение в прогнозный план </w:t>
      </w:r>
      <w:r w:rsidR="00D04C20">
        <w:t>приватизации муниципального имущества.</w:t>
      </w:r>
      <w:r w:rsidR="00CA39EF">
        <w:t xml:space="preserve"> </w:t>
      </w:r>
    </w:p>
    <w:p w:rsidR="001A4BD9" w:rsidRDefault="00C478F6" w:rsidP="00DB221F">
      <w:pPr>
        <w:spacing w:line="360" w:lineRule="auto"/>
        <w:jc w:val="both"/>
      </w:pPr>
      <w:r>
        <w:lastRenderedPageBreak/>
        <w:t xml:space="preserve">    В план приватизации вошли 11</w:t>
      </w:r>
      <w:r w:rsidR="001A4BD9">
        <w:t xml:space="preserve"> объектов недвижимого имущества:</w:t>
      </w:r>
    </w:p>
    <w:p w:rsidR="001A4BD9" w:rsidRDefault="009F1260" w:rsidP="00DB221F">
      <w:pPr>
        <w:spacing w:line="360" w:lineRule="auto"/>
        <w:jc w:val="both"/>
      </w:pPr>
      <w:r>
        <w:t>*</w:t>
      </w:r>
      <w:r w:rsidR="001A4BD9">
        <w:t xml:space="preserve">здание </w:t>
      </w:r>
      <w:r w:rsidR="001A290D">
        <w:t>больницы, село Боровица, ул. Халтурина;</w:t>
      </w:r>
    </w:p>
    <w:p w:rsidR="001A290D" w:rsidRDefault="009F1260" w:rsidP="00DB221F">
      <w:pPr>
        <w:spacing w:line="360" w:lineRule="auto"/>
        <w:jc w:val="both"/>
      </w:pPr>
      <w:r>
        <w:t>*</w:t>
      </w:r>
      <w:r w:rsidR="001A290D">
        <w:t>нежилое здание с земельным участком, гор. Мураши, ул. С. Халтурина, д.80;</w:t>
      </w:r>
    </w:p>
    <w:p w:rsidR="001A290D" w:rsidRDefault="009F1260" w:rsidP="00DB221F">
      <w:pPr>
        <w:spacing w:line="360" w:lineRule="auto"/>
        <w:jc w:val="both"/>
      </w:pPr>
      <w:r>
        <w:t>*</w:t>
      </w:r>
      <w:r w:rsidR="001A290D">
        <w:t>нежилое помещение, гор. Мураши, ул. Калинина, д. 11а, пом. 1002;</w:t>
      </w:r>
    </w:p>
    <w:p w:rsidR="001A290D" w:rsidRDefault="009F1260" w:rsidP="00DB221F">
      <w:pPr>
        <w:spacing w:line="360" w:lineRule="auto"/>
        <w:jc w:val="both"/>
      </w:pPr>
      <w:r>
        <w:t>*</w:t>
      </w:r>
      <w:r w:rsidR="001A290D">
        <w:t>нежи</w:t>
      </w:r>
      <w:r w:rsidR="00C478F6">
        <w:t xml:space="preserve">лое помещение, пос. Безбожник, </w:t>
      </w:r>
      <w:r w:rsidR="001A290D">
        <w:t>ул. Почтовая, д. 59а, помещ.2;</w:t>
      </w:r>
    </w:p>
    <w:p w:rsidR="001A290D" w:rsidRDefault="009F1260" w:rsidP="00DB221F">
      <w:pPr>
        <w:spacing w:line="360" w:lineRule="auto"/>
        <w:jc w:val="both"/>
      </w:pPr>
      <w:r>
        <w:t>*т</w:t>
      </w:r>
      <w:r w:rsidR="001A290D">
        <w:t>рансформаторная подстанция № 19 и земельный участок, гор. Мураши, ул. Коммуны, 44в;</w:t>
      </w:r>
    </w:p>
    <w:p w:rsidR="001A290D" w:rsidRDefault="009F1260" w:rsidP="00DB221F">
      <w:pPr>
        <w:spacing w:line="360" w:lineRule="auto"/>
        <w:jc w:val="both"/>
      </w:pPr>
      <w:r>
        <w:t>*</w:t>
      </w:r>
      <w:r w:rsidR="001A290D">
        <w:t>здание подстанции ТП №20 и земельный участок, гор. Мураши, ул. С. Халтурина, 40;</w:t>
      </w:r>
    </w:p>
    <w:p w:rsidR="001A290D" w:rsidRDefault="009F1260" w:rsidP="00DB221F">
      <w:pPr>
        <w:spacing w:line="360" w:lineRule="auto"/>
        <w:jc w:val="both"/>
      </w:pPr>
      <w:r>
        <w:t>*т</w:t>
      </w:r>
      <w:r w:rsidR="001A290D">
        <w:t>рансформаторная подстанция №37 и земельный участок, гор. Мураши, ул. Сельхозтехники, 2а;</w:t>
      </w:r>
    </w:p>
    <w:p w:rsidR="001A290D" w:rsidRDefault="009F1260" w:rsidP="00DB221F">
      <w:pPr>
        <w:spacing w:line="360" w:lineRule="auto"/>
        <w:jc w:val="both"/>
      </w:pPr>
      <w:r>
        <w:t>*</w:t>
      </w:r>
      <w:r w:rsidR="001A290D">
        <w:t>помещение котельной, гор. Мураши, ул. Гаражная, 2а, пом. 1001;</w:t>
      </w:r>
    </w:p>
    <w:p w:rsidR="001A290D" w:rsidRDefault="009F1260" w:rsidP="00DB221F">
      <w:pPr>
        <w:spacing w:line="360" w:lineRule="auto"/>
        <w:jc w:val="both"/>
      </w:pPr>
      <w:r>
        <w:t>*</w:t>
      </w:r>
      <w:r w:rsidR="001A290D">
        <w:t>транспортное средство АВТОЦИСТЕРНА, гор. Мураши, ул. К. Маркса, 28</w:t>
      </w:r>
      <w:r w:rsidR="00DB221F">
        <w:t>;</w:t>
      </w:r>
    </w:p>
    <w:p w:rsidR="00DB221F" w:rsidRDefault="009F1260" w:rsidP="00DB221F">
      <w:pPr>
        <w:spacing w:line="360" w:lineRule="auto"/>
        <w:jc w:val="both"/>
      </w:pPr>
      <w:r>
        <w:t>*</w:t>
      </w:r>
      <w:r w:rsidR="00DB221F">
        <w:t>нежилые помещения, гор. Мураши, ул. Пионерская, д. 39 помещение №№ 101,102,103,104;</w:t>
      </w:r>
    </w:p>
    <w:p w:rsidR="00DB221F" w:rsidRDefault="009F1260" w:rsidP="00DB221F">
      <w:pPr>
        <w:spacing w:line="360" w:lineRule="auto"/>
        <w:jc w:val="both"/>
      </w:pPr>
      <w:r>
        <w:t>*</w:t>
      </w:r>
      <w:r w:rsidR="00DB221F">
        <w:t>нежилое помещение, гор. Мураши</w:t>
      </w:r>
      <w:r w:rsidR="00C478F6">
        <w:t>, ул. Пионерская, д. 39, помещение</w:t>
      </w:r>
      <w:r w:rsidR="00DB221F">
        <w:t xml:space="preserve"> № 201.</w:t>
      </w:r>
    </w:p>
    <w:p w:rsidR="00DB221F" w:rsidRDefault="00DB221F" w:rsidP="00DB221F">
      <w:pPr>
        <w:spacing w:line="360" w:lineRule="auto"/>
        <w:jc w:val="both"/>
        <w:rPr>
          <w:b/>
        </w:rPr>
      </w:pPr>
      <w:r>
        <w:t xml:space="preserve">    0</w:t>
      </w:r>
      <w:r w:rsidR="009F1260">
        <w:t xml:space="preserve">7 сентября 2023 года заключили </w:t>
      </w:r>
      <w:r>
        <w:t xml:space="preserve">договор купли-продажи на нежилое здание, площадью 149, 7 кв.м , расположенное по адресу: гор. Мураши, ул. Пионерская, дом 39, </w:t>
      </w:r>
      <w:r w:rsidRPr="009F1260">
        <w:rPr>
          <w:b/>
        </w:rPr>
        <w:t>помещение 101.</w:t>
      </w:r>
      <w:r>
        <w:t xml:space="preserve"> Продажа прошла по результатам продажи имущества на аукционе</w:t>
      </w:r>
      <w:r w:rsidR="009F1260">
        <w:t xml:space="preserve">, цена продажи имущества составила </w:t>
      </w:r>
      <w:r w:rsidR="009F1260" w:rsidRPr="009F1260">
        <w:rPr>
          <w:b/>
        </w:rPr>
        <w:t>865  000 (восемьсот шестьдесят пять тысяч) рублей 00 копеек в том числе НДС 144166 (сто сорок четыре тысячи сто шестьдесят шесть) рублей 00 копеек.</w:t>
      </w:r>
    </w:p>
    <w:p w:rsidR="009F1260" w:rsidRDefault="009F1260" w:rsidP="00DB221F">
      <w:pPr>
        <w:spacing w:line="360" w:lineRule="auto"/>
        <w:jc w:val="both"/>
        <w:rPr>
          <w:b/>
        </w:rPr>
      </w:pPr>
      <w:r w:rsidRPr="009F1260">
        <w:t xml:space="preserve">    07 сентября 2023 года </w:t>
      </w:r>
      <w:r>
        <w:t xml:space="preserve">заключили договор купли-продажи на нежилое помещение, площадью 84,1 кв.м, расположенное по адресу: гор. Мураши, ул. Пионерская, дом 39, помещение 102. Продажа прошла по результатам продажи имущества на аукционе, цена продажи имущества составила </w:t>
      </w:r>
      <w:r w:rsidRPr="00EF298E">
        <w:rPr>
          <w:b/>
        </w:rPr>
        <w:t>388</w:t>
      </w:r>
      <w:r w:rsidR="00EF298E" w:rsidRPr="00EF298E">
        <w:rPr>
          <w:b/>
        </w:rPr>
        <w:t> </w:t>
      </w:r>
      <w:r w:rsidRPr="00EF298E">
        <w:rPr>
          <w:b/>
        </w:rPr>
        <w:t>000</w:t>
      </w:r>
      <w:r w:rsidR="00EF298E" w:rsidRPr="00EF298E">
        <w:rPr>
          <w:b/>
        </w:rPr>
        <w:t xml:space="preserve"> </w:t>
      </w:r>
      <w:r w:rsidRPr="00EF298E">
        <w:rPr>
          <w:b/>
        </w:rPr>
        <w:t>(триста восемьдесят восемь тысяч) рублей 00 копеек, в том числе НДС 64666 (шесть</w:t>
      </w:r>
      <w:r w:rsidR="00EF298E" w:rsidRPr="00EF298E">
        <w:rPr>
          <w:b/>
        </w:rPr>
        <w:t>десят четыре тысячи шестьсот шестьдесят шесть) рублей 00 копеек.</w:t>
      </w:r>
      <w:r w:rsidRPr="00EF298E">
        <w:rPr>
          <w:b/>
        </w:rPr>
        <w:t xml:space="preserve"> </w:t>
      </w:r>
    </w:p>
    <w:p w:rsidR="00EF298E" w:rsidRDefault="00EF298E" w:rsidP="00DB221F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Pr="00EF298E">
        <w:t>07 сентября 2023 года заключили договори купли – продажи на нежилое помещение</w:t>
      </w:r>
      <w:r>
        <w:t xml:space="preserve">, площадью 11,4 кв.м, расположенное по адресу: гор. Мураши ул. </w:t>
      </w:r>
      <w:r>
        <w:lastRenderedPageBreak/>
        <w:t xml:space="preserve">Пионерская, дом 39, помещение 103. Продажа прошла по результатам продажи имущества на аукционе, цена продажи имущества составила </w:t>
      </w:r>
      <w:r w:rsidRPr="00EF298E">
        <w:rPr>
          <w:b/>
        </w:rPr>
        <w:t>72</w:t>
      </w:r>
      <w:r>
        <w:rPr>
          <w:b/>
        </w:rPr>
        <w:t> </w:t>
      </w:r>
      <w:r w:rsidRPr="00EF298E">
        <w:rPr>
          <w:b/>
        </w:rPr>
        <w:t>000</w:t>
      </w:r>
      <w:r>
        <w:rPr>
          <w:b/>
        </w:rPr>
        <w:t xml:space="preserve"> </w:t>
      </w:r>
      <w:r w:rsidRPr="00EF298E">
        <w:rPr>
          <w:b/>
        </w:rPr>
        <w:t>(семьдесят две тысячи) рублей 00 копеек, в том числе НДС 12 000(двенадцать тысяч) рублей 00 копеек.</w:t>
      </w:r>
    </w:p>
    <w:p w:rsidR="00C478F6" w:rsidRPr="00C478F6" w:rsidRDefault="00C478F6" w:rsidP="00DB221F">
      <w:pPr>
        <w:spacing w:line="360" w:lineRule="auto"/>
        <w:jc w:val="both"/>
      </w:pPr>
      <w:r>
        <w:rPr>
          <w:b/>
        </w:rPr>
        <w:t xml:space="preserve">    </w:t>
      </w:r>
      <w:r w:rsidRPr="00C478F6">
        <w:t>Же</w:t>
      </w:r>
      <w:r>
        <w:t>лающих приобрести другие объекты недвижимого имущества в 2023 году не было. Информация о возможности приобретения муниципального имущества опубликована на официальном сайте Мурашинского района.</w:t>
      </w:r>
    </w:p>
    <w:sectPr w:rsidR="00C478F6" w:rsidRPr="00C478F6" w:rsidSect="00A95967">
      <w:pgSz w:w="11906" w:h="16838"/>
      <w:pgMar w:top="42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E2" w:rsidRDefault="001A63E2" w:rsidP="0095152F">
      <w:r>
        <w:separator/>
      </w:r>
    </w:p>
  </w:endnote>
  <w:endnote w:type="continuationSeparator" w:id="0">
    <w:p w:rsidR="001A63E2" w:rsidRDefault="001A63E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E2" w:rsidRDefault="001A63E2" w:rsidP="0095152F">
      <w:r>
        <w:separator/>
      </w:r>
    </w:p>
  </w:footnote>
  <w:footnote w:type="continuationSeparator" w:id="0">
    <w:p w:rsidR="001A63E2" w:rsidRDefault="001A63E2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36936"/>
    <w:multiLevelType w:val="hybridMultilevel"/>
    <w:tmpl w:val="EEB679E2"/>
    <w:lvl w:ilvl="0" w:tplc="A7EEFD4C">
      <w:start w:val="3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B0459D"/>
    <w:multiLevelType w:val="hybridMultilevel"/>
    <w:tmpl w:val="0790A1DE"/>
    <w:lvl w:ilvl="0" w:tplc="8610B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63B29"/>
    <w:rsid w:val="00072DA4"/>
    <w:rsid w:val="00084E80"/>
    <w:rsid w:val="00091A7E"/>
    <w:rsid w:val="00115DC3"/>
    <w:rsid w:val="00127091"/>
    <w:rsid w:val="00163A45"/>
    <w:rsid w:val="001A290D"/>
    <w:rsid w:val="001A4BD9"/>
    <w:rsid w:val="001A63E2"/>
    <w:rsid w:val="001C31B1"/>
    <w:rsid w:val="00234096"/>
    <w:rsid w:val="002A7CD1"/>
    <w:rsid w:val="00302724"/>
    <w:rsid w:val="00303BA0"/>
    <w:rsid w:val="0033510F"/>
    <w:rsid w:val="00373FA8"/>
    <w:rsid w:val="003A6136"/>
    <w:rsid w:val="00442B1E"/>
    <w:rsid w:val="00445A68"/>
    <w:rsid w:val="004633EF"/>
    <w:rsid w:val="0048414D"/>
    <w:rsid w:val="004D3035"/>
    <w:rsid w:val="005823ED"/>
    <w:rsid w:val="005A5208"/>
    <w:rsid w:val="00664567"/>
    <w:rsid w:val="00706CCD"/>
    <w:rsid w:val="00722726"/>
    <w:rsid w:val="0078668E"/>
    <w:rsid w:val="00793DF8"/>
    <w:rsid w:val="007A480C"/>
    <w:rsid w:val="007D44B2"/>
    <w:rsid w:val="007D4CBD"/>
    <w:rsid w:val="00867F48"/>
    <w:rsid w:val="00877E5B"/>
    <w:rsid w:val="00890A38"/>
    <w:rsid w:val="00894A63"/>
    <w:rsid w:val="008C18F7"/>
    <w:rsid w:val="008D0289"/>
    <w:rsid w:val="008D2645"/>
    <w:rsid w:val="008D5B8F"/>
    <w:rsid w:val="008F3B3C"/>
    <w:rsid w:val="0095152F"/>
    <w:rsid w:val="00962FD4"/>
    <w:rsid w:val="009758E6"/>
    <w:rsid w:val="00990B44"/>
    <w:rsid w:val="009A13B8"/>
    <w:rsid w:val="009B361A"/>
    <w:rsid w:val="009E6F56"/>
    <w:rsid w:val="009F1260"/>
    <w:rsid w:val="00A134F1"/>
    <w:rsid w:val="00A154C0"/>
    <w:rsid w:val="00A7095A"/>
    <w:rsid w:val="00A95967"/>
    <w:rsid w:val="00AC16C6"/>
    <w:rsid w:val="00AC7D1E"/>
    <w:rsid w:val="00B21334"/>
    <w:rsid w:val="00B54949"/>
    <w:rsid w:val="00B765F6"/>
    <w:rsid w:val="00BB4F02"/>
    <w:rsid w:val="00BB7C79"/>
    <w:rsid w:val="00C2773B"/>
    <w:rsid w:val="00C478F6"/>
    <w:rsid w:val="00C5627A"/>
    <w:rsid w:val="00C86C9A"/>
    <w:rsid w:val="00C96452"/>
    <w:rsid w:val="00CA39EF"/>
    <w:rsid w:val="00D022D0"/>
    <w:rsid w:val="00D04C20"/>
    <w:rsid w:val="00D25C09"/>
    <w:rsid w:val="00D2767E"/>
    <w:rsid w:val="00D955C0"/>
    <w:rsid w:val="00DB221F"/>
    <w:rsid w:val="00DD15D9"/>
    <w:rsid w:val="00DD5BF2"/>
    <w:rsid w:val="00DE504A"/>
    <w:rsid w:val="00EF298E"/>
    <w:rsid w:val="00EF7B83"/>
    <w:rsid w:val="00FB7778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4C40A-EE66-425F-9F99-5FF6402E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3D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B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3284-0BF2-4B52-BAC6-6A2C8C1E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14</cp:revision>
  <cp:lastPrinted>2024-04-16T12:35:00Z</cp:lastPrinted>
  <dcterms:created xsi:type="dcterms:W3CDTF">2024-04-15T08:06:00Z</dcterms:created>
  <dcterms:modified xsi:type="dcterms:W3CDTF">2024-04-26T06:38:00Z</dcterms:modified>
</cp:coreProperties>
</file>