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26" w:tblpY="-5476"/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C41D44" w:rsidTr="00D04423">
        <w:trPr>
          <w:trHeight w:hRule="exact" w:val="3970"/>
        </w:trPr>
        <w:tc>
          <w:tcPr>
            <w:tcW w:w="9229" w:type="dxa"/>
            <w:gridSpan w:val="5"/>
            <w:shd w:val="clear" w:color="auto" w:fill="auto"/>
          </w:tcPr>
          <w:p w:rsidR="00C41D44" w:rsidRDefault="00C41D44" w:rsidP="00204BCA">
            <w:pPr>
              <w:snapToGrid w:val="0"/>
              <w:spacing w:after="120"/>
              <w:jc w:val="center"/>
            </w:pPr>
          </w:p>
          <w:p w:rsidR="00B807CC" w:rsidRDefault="00B807CC" w:rsidP="00204BCA">
            <w:pPr>
              <w:snapToGrid w:val="0"/>
              <w:jc w:val="center"/>
              <w:rPr>
                <w:b/>
                <w:szCs w:val="28"/>
              </w:rPr>
            </w:pPr>
          </w:p>
          <w:p w:rsidR="00B807CC" w:rsidRDefault="00B807CC" w:rsidP="00204BCA">
            <w:pPr>
              <w:snapToGrid w:val="0"/>
              <w:jc w:val="center"/>
              <w:rPr>
                <w:b/>
                <w:szCs w:val="28"/>
              </w:rPr>
            </w:pPr>
          </w:p>
          <w:p w:rsidR="00C41D44" w:rsidRDefault="00C41D44" w:rsidP="00204BCA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C41D44" w:rsidRDefault="00C41D44" w:rsidP="00204BCA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МУРАШИНСКОГО МУНИЦИПАЛЬНОГО </w:t>
            </w:r>
            <w:r w:rsidR="00973CBF">
              <w:rPr>
                <w:b/>
                <w:szCs w:val="28"/>
              </w:rPr>
              <w:t>ОКРУГА</w:t>
            </w:r>
          </w:p>
          <w:p w:rsidR="00C41D44" w:rsidRDefault="00C41D44" w:rsidP="00204B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C41D44" w:rsidRPr="007707E2" w:rsidRDefault="00C41D44" w:rsidP="00204BCA">
            <w:pPr>
              <w:jc w:val="center"/>
              <w:rPr>
                <w:b/>
                <w:sz w:val="36"/>
                <w:szCs w:val="28"/>
              </w:rPr>
            </w:pPr>
          </w:p>
          <w:p w:rsidR="00C41D44" w:rsidRDefault="00973CBF" w:rsidP="00204BCA">
            <w:pPr>
              <w:pStyle w:val="af5"/>
              <w:keepLines w:val="0"/>
              <w:spacing w:before="0"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="00C41D44">
              <w:rPr>
                <w:sz w:val="24"/>
                <w:szCs w:val="24"/>
              </w:rPr>
              <w:t xml:space="preserve"> СОЗЫВА</w:t>
            </w:r>
          </w:p>
          <w:p w:rsidR="00C41D44" w:rsidRDefault="00C41D44" w:rsidP="00204BCA">
            <w:pPr>
              <w:pStyle w:val="af5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C41D44" w:rsidRPr="00E35B80" w:rsidRDefault="00C41D44" w:rsidP="00204BCA">
            <w:pPr>
              <w:pStyle w:val="af5"/>
              <w:spacing w:before="0" w:after="480"/>
              <w:rPr>
                <w:szCs w:val="32"/>
              </w:rPr>
            </w:pPr>
          </w:p>
        </w:tc>
      </w:tr>
      <w:tr w:rsidR="005C07D1" w:rsidTr="00204BCA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C41D44" w:rsidRDefault="00C41D44" w:rsidP="00204BC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C41D44" w:rsidRDefault="00F06C78" w:rsidP="00204BCA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18.12.2024</w:t>
            </w:r>
          </w:p>
        </w:tc>
        <w:tc>
          <w:tcPr>
            <w:tcW w:w="2731" w:type="dxa"/>
            <w:shd w:val="clear" w:color="auto" w:fill="auto"/>
          </w:tcPr>
          <w:p w:rsidR="00C41D44" w:rsidRDefault="00C41D44" w:rsidP="00204BC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C41D44" w:rsidRDefault="00C41D44" w:rsidP="00204BCA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1D44" w:rsidRDefault="00F06C78" w:rsidP="00B05C3B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35/7</w:t>
            </w:r>
          </w:p>
        </w:tc>
      </w:tr>
      <w:tr w:rsidR="00C41D44" w:rsidTr="00204BCA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C41D44" w:rsidRDefault="00C41D44" w:rsidP="00204BCA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5E5FF7" w:rsidRPr="00502898" w:rsidRDefault="005E5FF7" w:rsidP="00EC1C6B">
      <w:pPr>
        <w:jc w:val="center"/>
        <w:rPr>
          <w:b/>
          <w:sz w:val="48"/>
          <w:szCs w:val="28"/>
        </w:rPr>
      </w:pPr>
    </w:p>
    <w:p w:rsidR="00C154B5" w:rsidRDefault="00C154B5" w:rsidP="001C124F">
      <w:pPr>
        <w:pStyle w:val="afa"/>
        <w:keepNext w:val="0"/>
        <w:keepLines w:val="0"/>
        <w:widowControl w:val="0"/>
        <w:suppressAutoHyphens/>
        <w:spacing w:before="480"/>
        <w:ind w:right="284"/>
        <w:jc w:val="center"/>
      </w:pPr>
      <w:r>
        <w:t>О перспективном плане работы Думы Мурашинского муниципального округа на 202</w:t>
      </w:r>
      <w:r w:rsidR="006B7BB2">
        <w:t>5</w:t>
      </w:r>
      <w:r>
        <w:t xml:space="preserve"> год</w:t>
      </w:r>
    </w:p>
    <w:p w:rsidR="00F93D75" w:rsidRPr="00F93D75" w:rsidRDefault="00C154B5" w:rsidP="00F93D75">
      <w:pPr>
        <w:pStyle w:val="afa"/>
        <w:widowControl w:val="0"/>
        <w:suppressAutoHyphens/>
        <w:spacing w:after="0" w:line="360" w:lineRule="auto"/>
        <w:ind w:right="0" w:firstLine="709"/>
        <w:rPr>
          <w:b w:val="0"/>
        </w:rPr>
      </w:pPr>
      <w:r w:rsidRPr="00F93D75">
        <w:rPr>
          <w:b w:val="0"/>
          <w:szCs w:val="28"/>
        </w:rPr>
        <w:t>На основании статьи 15 Регламента Думы</w:t>
      </w:r>
      <w:r w:rsidR="00F93D75" w:rsidRPr="00F93D75">
        <w:rPr>
          <w:b w:val="0"/>
          <w:szCs w:val="28"/>
        </w:rPr>
        <w:t xml:space="preserve"> Мурашинского муниципального округа</w:t>
      </w:r>
      <w:r w:rsidR="006126A8">
        <w:rPr>
          <w:b w:val="0"/>
          <w:szCs w:val="28"/>
        </w:rPr>
        <w:t>, утвержденного решением от 29.09.2021 № 1/6</w:t>
      </w:r>
      <w:r w:rsidRPr="00F93D75">
        <w:rPr>
          <w:b w:val="0"/>
          <w:szCs w:val="28"/>
        </w:rPr>
        <w:t>,</w:t>
      </w:r>
      <w:r w:rsidRPr="00F93D75">
        <w:rPr>
          <w:b w:val="0"/>
        </w:rPr>
        <w:t xml:space="preserve"> </w:t>
      </w:r>
      <w:r w:rsidR="00F93D75" w:rsidRPr="00F93D75">
        <w:rPr>
          <w:b w:val="0"/>
          <w:szCs w:val="28"/>
        </w:rPr>
        <w:t xml:space="preserve">Дума </w:t>
      </w:r>
      <w:r w:rsidR="00F93D75" w:rsidRPr="00F93D75">
        <w:rPr>
          <w:b w:val="0"/>
        </w:rPr>
        <w:t>Мурашинского муниципального округа РЕШИЛА:</w:t>
      </w:r>
    </w:p>
    <w:p w:rsidR="00C154B5" w:rsidRDefault="00C154B5" w:rsidP="00C154B5">
      <w:pPr>
        <w:numPr>
          <w:ilvl w:val="2"/>
          <w:numId w:val="4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 перспективный план работы Думы Мурашинского муниципального округа 1-го созыва на 202</w:t>
      </w:r>
      <w:r w:rsidR="006B7BB2">
        <w:rPr>
          <w:szCs w:val="28"/>
        </w:rPr>
        <w:t>5</w:t>
      </w:r>
      <w:r>
        <w:rPr>
          <w:szCs w:val="28"/>
        </w:rPr>
        <w:t xml:space="preserve"> год</w:t>
      </w:r>
      <w:r w:rsidR="009E0133">
        <w:rPr>
          <w:szCs w:val="28"/>
        </w:rPr>
        <w:t>.</w:t>
      </w:r>
      <w:r>
        <w:rPr>
          <w:szCs w:val="28"/>
        </w:rPr>
        <w:t xml:space="preserve"> </w:t>
      </w:r>
      <w:r w:rsidR="009E0133">
        <w:rPr>
          <w:szCs w:val="28"/>
        </w:rPr>
        <w:t>П</w:t>
      </w:r>
      <w:r>
        <w:rPr>
          <w:szCs w:val="28"/>
        </w:rPr>
        <w:t>риложени</w:t>
      </w:r>
      <w:r w:rsidR="009E0133">
        <w:rPr>
          <w:szCs w:val="28"/>
        </w:rPr>
        <w:t>е 1</w:t>
      </w:r>
      <w:r>
        <w:rPr>
          <w:szCs w:val="28"/>
        </w:rPr>
        <w:t>.</w:t>
      </w:r>
    </w:p>
    <w:p w:rsidR="009E0133" w:rsidRDefault="009E0133" w:rsidP="00C154B5">
      <w:pPr>
        <w:numPr>
          <w:ilvl w:val="2"/>
          <w:numId w:val="4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график </w:t>
      </w:r>
      <w:r w:rsidRPr="009E0133">
        <w:rPr>
          <w:szCs w:val="28"/>
        </w:rPr>
        <w:t xml:space="preserve">очередных заседаний Думы </w:t>
      </w:r>
      <w:r>
        <w:rPr>
          <w:szCs w:val="28"/>
        </w:rPr>
        <w:t>Мурашинского муниципального округа 1-го созыва на 2025 год. Приложение 2.</w:t>
      </w:r>
    </w:p>
    <w:p w:rsidR="00F93D75" w:rsidRDefault="006126A8" w:rsidP="00F93D75">
      <w:pPr>
        <w:pStyle w:val="aff5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</w:pPr>
      <w:r>
        <w:t>Р</w:t>
      </w:r>
      <w:r w:rsidR="00F93D75">
        <w:t xml:space="preserve">азместить </w:t>
      </w:r>
      <w:r>
        <w:t xml:space="preserve">настоящее решение </w:t>
      </w:r>
      <w:r w:rsidR="00F93D75">
        <w:t>на официальном сайте органов местного самоуправления Мурашинского муниципального округа.</w:t>
      </w:r>
    </w:p>
    <w:p w:rsidR="00C154B5" w:rsidRPr="006126A8" w:rsidRDefault="00C154B5" w:rsidP="00C154B5">
      <w:pPr>
        <w:pStyle w:val="aff3"/>
        <w:snapToGrid w:val="0"/>
        <w:rPr>
          <w:sz w:val="72"/>
          <w:szCs w:val="72"/>
        </w:rPr>
      </w:pPr>
    </w:p>
    <w:p w:rsidR="00C154B5" w:rsidRDefault="00C154B5" w:rsidP="00C154B5">
      <w:pPr>
        <w:pStyle w:val="aff3"/>
        <w:snapToGrid w:val="0"/>
        <w:rPr>
          <w:szCs w:val="28"/>
        </w:rPr>
      </w:pPr>
      <w:r>
        <w:rPr>
          <w:szCs w:val="28"/>
        </w:rPr>
        <w:t>Председатель Думы</w:t>
      </w:r>
    </w:p>
    <w:p w:rsidR="00C154B5" w:rsidRDefault="00C154B5" w:rsidP="00C154B5">
      <w:pPr>
        <w:pStyle w:val="aff3"/>
        <w:snapToGrid w:val="0"/>
        <w:rPr>
          <w:szCs w:val="28"/>
        </w:rPr>
      </w:pPr>
      <w:r>
        <w:rPr>
          <w:szCs w:val="28"/>
        </w:rPr>
        <w:t>Мурашинского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А.А. Лузянин</w:t>
      </w:r>
    </w:p>
    <w:p w:rsidR="00C154B5" w:rsidRDefault="00C154B5" w:rsidP="00C154B5">
      <w:pPr>
        <w:pStyle w:val="aff3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9D2087" w:rsidRDefault="009D2087" w:rsidP="00C154B5">
      <w:pPr>
        <w:pStyle w:val="aff3"/>
        <w:rPr>
          <w:szCs w:val="28"/>
        </w:rPr>
      </w:pPr>
    </w:p>
    <w:p w:rsidR="006126A8" w:rsidRDefault="009D2087" w:rsidP="00C154B5">
      <w:pPr>
        <w:pStyle w:val="aff3"/>
        <w:rPr>
          <w:szCs w:val="28"/>
        </w:rPr>
      </w:pPr>
      <w:r w:rsidRPr="009D2087">
        <w:rPr>
          <w:szCs w:val="28"/>
        </w:rPr>
        <w:t>ПОД</w:t>
      </w:r>
      <w:r>
        <w:rPr>
          <w:szCs w:val="28"/>
        </w:rPr>
        <w:t>ГОТОВЛЕНО</w:t>
      </w:r>
    </w:p>
    <w:p w:rsidR="009D2087" w:rsidRDefault="009D2087" w:rsidP="00C154B5">
      <w:pPr>
        <w:pStyle w:val="aff3"/>
        <w:rPr>
          <w:szCs w:val="28"/>
        </w:rPr>
      </w:pPr>
    </w:p>
    <w:p w:rsidR="009D2087" w:rsidRDefault="009D2087" w:rsidP="00C154B5">
      <w:pPr>
        <w:pStyle w:val="aff3"/>
        <w:rPr>
          <w:szCs w:val="28"/>
        </w:rPr>
      </w:pPr>
      <w:r>
        <w:rPr>
          <w:szCs w:val="28"/>
        </w:rPr>
        <w:t>Главный специалист</w:t>
      </w:r>
    </w:p>
    <w:p w:rsidR="009D2087" w:rsidRDefault="009D2087" w:rsidP="00C154B5">
      <w:pPr>
        <w:pStyle w:val="aff3"/>
        <w:rPr>
          <w:szCs w:val="28"/>
        </w:rPr>
      </w:pPr>
      <w:r>
        <w:rPr>
          <w:szCs w:val="28"/>
        </w:rPr>
        <w:t>организационного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Т.А. Баскова</w:t>
      </w:r>
    </w:p>
    <w:p w:rsidR="009D2087" w:rsidRDefault="009D2087" w:rsidP="00C154B5">
      <w:pPr>
        <w:pStyle w:val="aff3"/>
        <w:rPr>
          <w:szCs w:val="28"/>
        </w:rPr>
      </w:pPr>
    </w:p>
    <w:p w:rsidR="009E0133" w:rsidRDefault="009E0133" w:rsidP="00C154B5">
      <w:pPr>
        <w:pStyle w:val="aff3"/>
        <w:rPr>
          <w:szCs w:val="28"/>
        </w:rPr>
      </w:pPr>
    </w:p>
    <w:p w:rsidR="009E0133" w:rsidRDefault="009E0133" w:rsidP="00C154B5">
      <w:pPr>
        <w:pStyle w:val="aff3"/>
        <w:rPr>
          <w:szCs w:val="28"/>
        </w:rPr>
      </w:pPr>
    </w:p>
    <w:p w:rsidR="009E0133" w:rsidRDefault="009E0133" w:rsidP="00C154B5">
      <w:pPr>
        <w:pStyle w:val="aff3"/>
        <w:rPr>
          <w:szCs w:val="28"/>
        </w:rPr>
      </w:pPr>
    </w:p>
    <w:p w:rsidR="009D2087" w:rsidRDefault="009D2087" w:rsidP="00C154B5">
      <w:pPr>
        <w:pStyle w:val="aff3"/>
        <w:rPr>
          <w:szCs w:val="28"/>
        </w:rPr>
      </w:pPr>
      <w:r>
        <w:rPr>
          <w:szCs w:val="28"/>
        </w:rPr>
        <w:t>СОГЛАСОВАННО</w:t>
      </w:r>
    </w:p>
    <w:p w:rsidR="009D2087" w:rsidRDefault="009D2087" w:rsidP="00C154B5">
      <w:pPr>
        <w:pStyle w:val="aff3"/>
        <w:rPr>
          <w:szCs w:val="28"/>
        </w:rPr>
      </w:pPr>
    </w:p>
    <w:p w:rsidR="009D2087" w:rsidRDefault="009D2087" w:rsidP="009D2087">
      <w:pPr>
        <w:pStyle w:val="aff3"/>
        <w:rPr>
          <w:szCs w:val="28"/>
        </w:rPr>
      </w:pPr>
      <w:r>
        <w:rPr>
          <w:szCs w:val="28"/>
        </w:rPr>
        <w:t>Главный специалист</w:t>
      </w:r>
    </w:p>
    <w:p w:rsidR="009D2087" w:rsidRDefault="009D2087" w:rsidP="009D2087">
      <w:pPr>
        <w:pStyle w:val="aff3"/>
        <w:rPr>
          <w:szCs w:val="28"/>
        </w:rPr>
      </w:pPr>
      <w:r>
        <w:rPr>
          <w:szCs w:val="28"/>
        </w:rPr>
        <w:t>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И.Н. Иванова</w:t>
      </w:r>
    </w:p>
    <w:p w:rsidR="00C154B5" w:rsidRDefault="00C154B5" w:rsidP="00C154B5"/>
    <w:p w:rsidR="00F35B78" w:rsidRDefault="00F35B78" w:rsidP="00C154B5">
      <w:pPr>
        <w:pStyle w:val="2"/>
        <w:ind w:left="5529" w:hanging="9"/>
        <w:rPr>
          <w:bCs/>
          <w:sz w:val="28"/>
          <w:szCs w:val="24"/>
        </w:rPr>
        <w:sectPr w:rsidR="00F35B78" w:rsidSect="00C154B5">
          <w:pgSz w:w="11906" w:h="16838"/>
          <w:pgMar w:top="1190" w:right="851" w:bottom="1251" w:left="1985" w:header="1134" w:footer="1134" w:gutter="0"/>
          <w:cols w:space="720"/>
        </w:sectPr>
      </w:pPr>
    </w:p>
    <w:p w:rsidR="00C154B5" w:rsidRDefault="00C154B5" w:rsidP="00C154B5">
      <w:pPr>
        <w:pStyle w:val="2"/>
        <w:ind w:left="5529" w:hanging="9"/>
        <w:rPr>
          <w:bCs/>
          <w:sz w:val="28"/>
          <w:szCs w:val="24"/>
        </w:rPr>
      </w:pPr>
      <w:r w:rsidRPr="00CB5CE7">
        <w:rPr>
          <w:bCs/>
          <w:sz w:val="28"/>
          <w:szCs w:val="24"/>
        </w:rPr>
        <w:lastRenderedPageBreak/>
        <w:t>Приложение</w:t>
      </w:r>
      <w:r w:rsidR="009E0133">
        <w:rPr>
          <w:bCs/>
          <w:sz w:val="28"/>
          <w:szCs w:val="24"/>
        </w:rPr>
        <w:t xml:space="preserve"> 1</w:t>
      </w:r>
    </w:p>
    <w:p w:rsidR="00C154B5" w:rsidRPr="00CB5CE7" w:rsidRDefault="00C154B5" w:rsidP="00C154B5"/>
    <w:p w:rsidR="00C154B5" w:rsidRPr="00CB5CE7" w:rsidRDefault="00C154B5" w:rsidP="00C154B5">
      <w:pPr>
        <w:pStyle w:val="2"/>
        <w:ind w:left="5529" w:hanging="9"/>
        <w:rPr>
          <w:bCs/>
          <w:sz w:val="28"/>
          <w:szCs w:val="24"/>
        </w:rPr>
      </w:pPr>
      <w:r>
        <w:rPr>
          <w:bCs/>
          <w:sz w:val="28"/>
          <w:szCs w:val="24"/>
        </w:rPr>
        <w:t>УТВЕРЖДЕН</w:t>
      </w:r>
    </w:p>
    <w:p w:rsidR="00C154B5" w:rsidRPr="00CB5CE7" w:rsidRDefault="00C154B5" w:rsidP="00C154B5">
      <w:pPr>
        <w:pStyle w:val="2"/>
        <w:ind w:left="5529" w:hanging="9"/>
        <w:rPr>
          <w:bCs/>
          <w:sz w:val="28"/>
          <w:szCs w:val="24"/>
        </w:rPr>
      </w:pPr>
      <w:r w:rsidRPr="00CB5CE7">
        <w:rPr>
          <w:bCs/>
          <w:sz w:val="28"/>
          <w:szCs w:val="24"/>
        </w:rPr>
        <w:t xml:space="preserve">решением Думы </w:t>
      </w:r>
      <w:r>
        <w:rPr>
          <w:bCs/>
          <w:sz w:val="28"/>
          <w:szCs w:val="24"/>
        </w:rPr>
        <w:t>Мурашинского муниципального округа</w:t>
      </w:r>
    </w:p>
    <w:p w:rsidR="00C154B5" w:rsidRPr="00CB5CE7" w:rsidRDefault="00C154B5" w:rsidP="00C154B5">
      <w:pPr>
        <w:ind w:left="5529" w:hanging="9"/>
        <w:rPr>
          <w:bCs/>
          <w:szCs w:val="24"/>
        </w:rPr>
      </w:pPr>
      <w:r w:rsidRPr="00CB5CE7">
        <w:rPr>
          <w:bCs/>
          <w:szCs w:val="24"/>
        </w:rPr>
        <w:t>от</w:t>
      </w:r>
      <w:r w:rsidR="009E0133">
        <w:rPr>
          <w:bCs/>
          <w:szCs w:val="24"/>
        </w:rPr>
        <w:t xml:space="preserve"> </w:t>
      </w:r>
      <w:r w:rsidR="00F06C78">
        <w:rPr>
          <w:bCs/>
          <w:szCs w:val="24"/>
        </w:rPr>
        <w:t xml:space="preserve">18.12.2024 </w:t>
      </w:r>
      <w:r w:rsidR="00AE4B31">
        <w:rPr>
          <w:bCs/>
          <w:szCs w:val="24"/>
        </w:rPr>
        <w:t xml:space="preserve">№ </w:t>
      </w:r>
      <w:r w:rsidR="00F06C78">
        <w:rPr>
          <w:bCs/>
          <w:szCs w:val="24"/>
        </w:rPr>
        <w:t>35/7</w:t>
      </w:r>
    </w:p>
    <w:p w:rsidR="00C154B5" w:rsidRPr="00CB5CE7" w:rsidRDefault="00C154B5" w:rsidP="00C154B5">
      <w:pPr>
        <w:ind w:left="576" w:hanging="576"/>
        <w:jc w:val="right"/>
        <w:rPr>
          <w:bCs/>
          <w:sz w:val="72"/>
          <w:szCs w:val="24"/>
        </w:rPr>
      </w:pPr>
    </w:p>
    <w:p w:rsidR="00C154B5" w:rsidRPr="00CB5CE7" w:rsidRDefault="00C154B5" w:rsidP="00C154B5">
      <w:pPr>
        <w:pStyle w:val="2"/>
        <w:ind w:left="576" w:hanging="576"/>
        <w:jc w:val="center"/>
        <w:rPr>
          <w:b/>
          <w:bCs/>
          <w:sz w:val="28"/>
          <w:szCs w:val="24"/>
        </w:rPr>
      </w:pPr>
      <w:r w:rsidRPr="00CB5CE7">
        <w:rPr>
          <w:b/>
          <w:bCs/>
          <w:sz w:val="28"/>
          <w:szCs w:val="24"/>
        </w:rPr>
        <w:t xml:space="preserve">Перспективный план </w:t>
      </w:r>
    </w:p>
    <w:p w:rsidR="006126A8" w:rsidRDefault="00C154B5" w:rsidP="00C154B5">
      <w:pPr>
        <w:jc w:val="center"/>
        <w:rPr>
          <w:b/>
          <w:szCs w:val="24"/>
        </w:rPr>
      </w:pPr>
      <w:r w:rsidRPr="00CB5CE7">
        <w:rPr>
          <w:b/>
          <w:szCs w:val="24"/>
        </w:rPr>
        <w:t xml:space="preserve">работы </w:t>
      </w:r>
      <w:r w:rsidR="00F93D75">
        <w:rPr>
          <w:b/>
          <w:szCs w:val="24"/>
        </w:rPr>
        <w:t>Д</w:t>
      </w:r>
      <w:r w:rsidRPr="00CB5CE7">
        <w:rPr>
          <w:b/>
          <w:szCs w:val="24"/>
        </w:rPr>
        <w:t xml:space="preserve">умы </w:t>
      </w:r>
      <w:r w:rsidR="00F93D75">
        <w:rPr>
          <w:b/>
          <w:szCs w:val="24"/>
        </w:rPr>
        <w:t>Мурашинского муниципального округа 1</w:t>
      </w:r>
      <w:r w:rsidRPr="00CB5CE7">
        <w:rPr>
          <w:b/>
          <w:szCs w:val="24"/>
        </w:rPr>
        <w:t>-го созыва</w:t>
      </w:r>
    </w:p>
    <w:p w:rsidR="00C154B5" w:rsidRPr="00CB5CE7" w:rsidRDefault="00C154B5" w:rsidP="00C154B5">
      <w:pPr>
        <w:jc w:val="center"/>
        <w:rPr>
          <w:b/>
          <w:szCs w:val="24"/>
        </w:rPr>
      </w:pPr>
      <w:r w:rsidRPr="00CB5CE7">
        <w:rPr>
          <w:b/>
          <w:szCs w:val="24"/>
        </w:rPr>
        <w:t>на 20</w:t>
      </w:r>
      <w:r w:rsidR="00F93D75">
        <w:rPr>
          <w:b/>
          <w:szCs w:val="24"/>
        </w:rPr>
        <w:t>2</w:t>
      </w:r>
      <w:r w:rsidR="006B7BB2">
        <w:rPr>
          <w:b/>
          <w:szCs w:val="24"/>
        </w:rPr>
        <w:t>5</w:t>
      </w:r>
      <w:r w:rsidRPr="00CB5CE7">
        <w:rPr>
          <w:b/>
          <w:szCs w:val="24"/>
        </w:rPr>
        <w:t xml:space="preserve"> год</w:t>
      </w:r>
    </w:p>
    <w:p w:rsidR="00C154B5" w:rsidRPr="003B03E5" w:rsidRDefault="00C154B5" w:rsidP="00C154B5">
      <w:pPr>
        <w:jc w:val="center"/>
        <w:rPr>
          <w:sz w:val="24"/>
          <w:szCs w:val="24"/>
        </w:rPr>
      </w:pPr>
    </w:p>
    <w:tbl>
      <w:tblPr>
        <w:tblW w:w="102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38"/>
        <w:gridCol w:w="4933"/>
        <w:gridCol w:w="2126"/>
        <w:gridCol w:w="2438"/>
      </w:tblGrid>
      <w:tr w:rsidR="001C124F" w:rsidRPr="009D2087" w:rsidTr="001C12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F" w:rsidRPr="009D2087" w:rsidRDefault="001C124F" w:rsidP="00033BAA">
            <w:pPr>
              <w:pStyle w:val="3"/>
              <w:snapToGrid w:val="0"/>
              <w:ind w:left="21" w:hanging="21"/>
              <w:rPr>
                <w:b/>
                <w:bCs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033BAA">
            <w:pPr>
              <w:pStyle w:val="3"/>
              <w:snapToGrid w:val="0"/>
              <w:ind w:left="21" w:hanging="21"/>
              <w:rPr>
                <w:b/>
                <w:bCs/>
                <w:szCs w:val="28"/>
              </w:rPr>
            </w:pPr>
            <w:r w:rsidRPr="009D2087">
              <w:rPr>
                <w:b/>
                <w:bCs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033BAA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D2087">
              <w:rPr>
                <w:b/>
                <w:bCs/>
                <w:szCs w:val="28"/>
              </w:rPr>
              <w:t>Срок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033BAA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Ответственные </w:t>
            </w:r>
          </w:p>
        </w:tc>
      </w:tr>
      <w:tr w:rsidR="001C124F" w:rsidRPr="009D2087" w:rsidTr="00D66898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F" w:rsidRPr="009D2087" w:rsidRDefault="001C124F" w:rsidP="00AE7DAE">
            <w:pPr>
              <w:snapToGrid w:val="0"/>
              <w:jc w:val="center"/>
              <w:rPr>
                <w:b/>
                <w:szCs w:val="28"/>
              </w:rPr>
            </w:pPr>
            <w:r w:rsidRPr="009D2087">
              <w:rPr>
                <w:b/>
                <w:szCs w:val="28"/>
              </w:rPr>
              <w:t>Вопросы, выносимые на заседание Думы Мурашинского</w:t>
            </w:r>
          </w:p>
          <w:p w:rsidR="001C124F" w:rsidRPr="009D2087" w:rsidRDefault="001C124F" w:rsidP="00AE7DAE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</w:t>
            </w:r>
            <w:r w:rsidRPr="009D2087">
              <w:rPr>
                <w:b/>
                <w:szCs w:val="28"/>
              </w:rPr>
              <w:t>униципального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147A15">
            <w:pPr>
              <w:autoSpaceDE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47A15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szCs w:val="28"/>
              </w:rPr>
              <w:t>О внесении изменений и дополнений в Устав муниципального образования Мурашинский муниципальный округ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Default="001C124F" w:rsidP="001C124F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По мере</w:t>
            </w:r>
          </w:p>
          <w:p w:rsidR="001C124F" w:rsidRPr="009D2087" w:rsidRDefault="001C124F" w:rsidP="001C124F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необходимости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>Юридический отдел</w:t>
            </w:r>
          </w:p>
        </w:tc>
      </w:tr>
      <w:tr w:rsidR="001C124F" w:rsidRPr="009D2087" w:rsidTr="001C124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snapToGrid w:val="0"/>
              <w:jc w:val="both"/>
              <w:rPr>
                <w:szCs w:val="28"/>
              </w:rPr>
            </w:pPr>
            <w:r w:rsidRPr="009D2087">
              <w:rPr>
                <w:szCs w:val="28"/>
              </w:rPr>
              <w:t>Разработка и утверждение правовых актов по вопросам, входящим в компетенцию Думы Мурашинского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snapToGrid w:val="0"/>
              <w:rPr>
                <w:szCs w:val="28"/>
              </w:rPr>
            </w:pPr>
            <w:r w:rsidRPr="009D2087">
              <w:rPr>
                <w:szCs w:val="28"/>
              </w:rPr>
              <w:t>По мере</w:t>
            </w:r>
            <w:r>
              <w:rPr>
                <w:szCs w:val="28"/>
              </w:rPr>
              <w:t xml:space="preserve"> </w:t>
            </w:r>
          </w:p>
          <w:p w:rsidR="001C124F" w:rsidRPr="009D2087" w:rsidRDefault="001C124F" w:rsidP="001C124F">
            <w:pPr>
              <w:rPr>
                <w:szCs w:val="28"/>
              </w:rPr>
            </w:pPr>
            <w:r w:rsidRPr="009D2087">
              <w:rPr>
                <w:szCs w:val="28"/>
              </w:rPr>
              <w:t>необходимости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9D2087">
              <w:rPr>
                <w:szCs w:val="28"/>
              </w:rPr>
              <w:t xml:space="preserve">дминистрация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szCs w:val="28"/>
              </w:rPr>
              <w:t>округа, депутатские комиссии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E607DC">
            <w:pPr>
              <w:autoSpaceDE w:val="0"/>
              <w:ind w:firstLine="21"/>
              <w:jc w:val="both"/>
              <w:rPr>
                <w:rFonts w:eastAsia="TimesNewRomanPS-BoldMT" w:cs="TimesNewRomanPS-BoldMT"/>
                <w:szCs w:val="28"/>
              </w:rPr>
            </w:pPr>
            <w:r>
              <w:rPr>
                <w:rFonts w:eastAsia="TimesNewRomanPS-BoldMT" w:cs="TimesNewRomanPS-BoldMT"/>
                <w:szCs w:val="28"/>
              </w:rPr>
              <w:t>3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ind w:firstLine="21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 xml:space="preserve">Приведение в соответствие нормативных правовых актов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(в связи с изменениями в федеральном и областном законодательстве)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По мере необходимости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 xml:space="preserve">Администрация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eastAsia="TimesNewRomanPS-BoldMT" w:cs="TimesNewRomanPS-BoldMT"/>
                <w:szCs w:val="28"/>
              </w:rPr>
              <w:t>округа</w:t>
            </w:r>
            <w:r>
              <w:rPr>
                <w:rFonts w:eastAsia="TimesNewRomanPS-BoldMT" w:cs="TimesNewRomanPS-BoldMT"/>
                <w:szCs w:val="28"/>
              </w:rPr>
              <w:t xml:space="preserve"> </w:t>
            </w:r>
          </w:p>
        </w:tc>
      </w:tr>
      <w:tr w:rsidR="001C124F" w:rsidRPr="009D2087" w:rsidTr="001C124F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1C124F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6B7BB2">
            <w:pPr>
              <w:ind w:firstLine="62"/>
              <w:jc w:val="both"/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О признании утратившими силу решений Думы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1C124F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 мере</w:t>
            </w:r>
            <w:r w:rsidRPr="00E25C9D">
              <w:rPr>
                <w:szCs w:val="28"/>
                <w:lang w:eastAsia="ru-RU"/>
              </w:rPr>
              <w:t xml:space="preserve"> необходимости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E607DC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</w:t>
            </w:r>
            <w:r w:rsidRPr="00E25C9D">
              <w:rPr>
                <w:szCs w:val="28"/>
                <w:lang w:eastAsia="ru-RU"/>
              </w:rPr>
              <w:t>дминистрация муниципального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1C124F">
            <w:pPr>
              <w:pStyle w:val="1a"/>
              <w:autoSpaceDE w:val="0"/>
              <w:snapToGrid w:val="0"/>
              <w:spacing w:line="100" w:lineRule="atLeast"/>
              <w:ind w:left="-3" w:right="-79" w:hanging="9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pStyle w:val="1a"/>
              <w:autoSpaceDE w:val="0"/>
              <w:snapToGrid w:val="0"/>
              <w:spacing w:line="100" w:lineRule="atLeast"/>
              <w:ind w:left="-3" w:right="-3" w:hanging="9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9D2087">
              <w:rPr>
                <w:rFonts w:ascii="Times New Roman" w:eastAsia="TimesNewRomanPSMT" w:hAnsi="Times New Roman"/>
                <w:sz w:val="28"/>
                <w:szCs w:val="28"/>
              </w:rPr>
              <w:t>О внесении изменений в бюджет муниципального образования Мурашинский муниципальный округ на 202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5</w:t>
            </w:r>
            <w:r w:rsidRPr="009D2087">
              <w:rPr>
                <w:rFonts w:ascii="Times New Roman" w:eastAsia="TimesNewRomanPSMT" w:hAnsi="Times New Roman"/>
                <w:sz w:val="28"/>
                <w:szCs w:val="28"/>
              </w:rPr>
              <w:t>г. и плановый период 202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6</w:t>
            </w:r>
            <w:r w:rsidRPr="009D2087">
              <w:rPr>
                <w:rFonts w:ascii="Times New Roman" w:eastAsia="TimesNewRomanPSMT" w:hAnsi="Times New Roman"/>
                <w:sz w:val="28"/>
                <w:szCs w:val="28"/>
              </w:rPr>
              <w:t>-202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7</w:t>
            </w:r>
            <w:r w:rsidRPr="009D2087">
              <w:rPr>
                <w:rFonts w:ascii="Times New Roman" w:eastAsia="TimesNewRomanPSMT" w:hAnsi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rPr>
                <w:rFonts w:eastAsia="TimesNewRomanPSMT"/>
                <w:szCs w:val="28"/>
              </w:rPr>
            </w:pPr>
            <w:r>
              <w:rPr>
                <w:rFonts w:eastAsia="TimesNewRomanPSMT"/>
                <w:szCs w:val="28"/>
              </w:rPr>
              <w:t>По мере необходимости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pStyle w:val="1a"/>
              <w:autoSpaceDE w:val="0"/>
              <w:snapToGrid w:val="0"/>
              <w:spacing w:line="100" w:lineRule="atLeast"/>
              <w:ind w:left="-3" w:right="-3" w:firstLine="15"/>
              <w:rPr>
                <w:rFonts w:ascii="Times New Roman" w:eastAsia="TimesNewRomanPSMT" w:hAnsi="Times New Roman" w:cs="TimesNewRomanPSMT"/>
                <w:sz w:val="28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 w:val="28"/>
                <w:szCs w:val="28"/>
              </w:rPr>
              <w:t>Управление финансов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6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Отчет о деятельности контрольно-счетной комиссии Мурашинского округа за 202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>4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1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>Председатель контрольно-счетной комиссии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pStyle w:val="1a"/>
              <w:autoSpaceDE w:val="0"/>
              <w:snapToGrid w:val="0"/>
              <w:spacing w:line="100" w:lineRule="atLeast"/>
              <w:ind w:left="-3" w:right="-3" w:hanging="9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pStyle w:val="1a"/>
              <w:autoSpaceDE w:val="0"/>
              <w:snapToGrid w:val="0"/>
              <w:spacing w:line="100" w:lineRule="atLeast"/>
              <w:ind w:left="-3" w:right="-3" w:hanging="9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9D2087">
              <w:rPr>
                <w:rFonts w:ascii="Times New Roman" w:eastAsia="TimesNewRomanPSMT" w:hAnsi="Times New Roman"/>
                <w:sz w:val="28"/>
                <w:szCs w:val="28"/>
              </w:rPr>
              <w:t>Об итогах работы МО МВД России «Мурашинский» 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jc w:val="both"/>
              <w:rPr>
                <w:rFonts w:eastAsia="TimesNewRomanPSMT"/>
                <w:szCs w:val="28"/>
                <w:highlight w:val="yellow"/>
              </w:rPr>
            </w:pPr>
            <w:r>
              <w:rPr>
                <w:rFonts w:eastAsia="TimesNewRomanPSMT"/>
                <w:szCs w:val="28"/>
              </w:rPr>
              <w:t>2</w:t>
            </w:r>
            <w:r w:rsidRPr="009D2087">
              <w:rPr>
                <w:rFonts w:eastAsia="TimesNewRomanPSMT"/>
                <w:szCs w:val="28"/>
              </w:rPr>
              <w:t xml:space="preserve">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pStyle w:val="1a"/>
              <w:autoSpaceDE w:val="0"/>
              <w:snapToGrid w:val="0"/>
              <w:spacing w:line="100" w:lineRule="atLeast"/>
              <w:ind w:left="-3" w:right="-3" w:firstLine="15"/>
              <w:jc w:val="both"/>
              <w:rPr>
                <w:rFonts w:ascii="Times New Roman" w:eastAsia="TimesNewRomanPSMT" w:hAnsi="Times New Roman" w:cs="TimesNewRomanPSMT"/>
                <w:sz w:val="28"/>
                <w:szCs w:val="28"/>
              </w:rPr>
            </w:pPr>
            <w:r w:rsidRPr="009D2087">
              <w:rPr>
                <w:rFonts w:ascii="Times New Roman" w:eastAsia="TimesNewRomanPSMT" w:hAnsi="Times New Roman" w:cs="TimesNewRomanPSMT"/>
                <w:sz w:val="28"/>
                <w:szCs w:val="28"/>
              </w:rPr>
              <w:t>начальник МО МВД России «Мурашинский»</w:t>
            </w:r>
          </w:p>
          <w:p w:rsidR="001C124F" w:rsidRPr="009D2087" w:rsidRDefault="001C124F" w:rsidP="006B7BB2">
            <w:pPr>
              <w:pStyle w:val="1a"/>
              <w:autoSpaceDE w:val="0"/>
              <w:snapToGrid w:val="0"/>
              <w:spacing w:line="100" w:lineRule="atLeast"/>
              <w:ind w:left="-3" w:right="-3" w:firstLine="15"/>
              <w:jc w:val="both"/>
              <w:rPr>
                <w:rFonts w:ascii="Times New Roman" w:eastAsia="TimesNewRomanPSMT" w:hAnsi="Times New Roman" w:cs="TimesNewRomanPSMT"/>
                <w:sz w:val="28"/>
                <w:szCs w:val="28"/>
              </w:rPr>
            </w:pPr>
            <w:r w:rsidRPr="009D2087">
              <w:rPr>
                <w:rFonts w:ascii="Times New Roman" w:eastAsia="TimesNewRomanPSMT" w:hAnsi="Times New Roman" w:cs="TimesNewRomanPSMT"/>
                <w:sz w:val="28"/>
                <w:szCs w:val="28"/>
              </w:rPr>
              <w:t>(по согласованию)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lastRenderedPageBreak/>
              <w:t>8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Отчет об исполнении бюджета Мурашинского муниципального округа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 xml:space="preserve">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за 202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>4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Управление финансов 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eastAsia="TimesNewRomanPSMT"/>
                <w:szCs w:val="28"/>
              </w:rPr>
            </w:pPr>
            <w:r>
              <w:rPr>
                <w:rFonts w:eastAsia="TimesNewRomanPSMT"/>
                <w:szCs w:val="28"/>
              </w:rPr>
              <w:t>9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autoSpaceDE w:val="0"/>
              <w:snapToGrid w:val="0"/>
              <w:jc w:val="both"/>
              <w:rPr>
                <w:rFonts w:eastAsia="TimesNewRomanPSMT"/>
                <w:szCs w:val="28"/>
              </w:rPr>
            </w:pPr>
            <w:r w:rsidRPr="009D2087">
              <w:rPr>
                <w:rFonts w:eastAsia="TimesNewRomanPSMT"/>
                <w:szCs w:val="28"/>
              </w:rPr>
              <w:t>Отчет о результатах приватизации муниципального имущества в 202</w:t>
            </w:r>
            <w:r>
              <w:rPr>
                <w:rFonts w:eastAsia="TimesNewRomanPSMT"/>
                <w:szCs w:val="28"/>
              </w:rPr>
              <w:t>4</w:t>
            </w:r>
            <w:r w:rsidRPr="009D2087">
              <w:rPr>
                <w:rFonts w:eastAsia="TimesNewRomanPSMT"/>
                <w:szCs w:val="28"/>
              </w:rPr>
              <w:t xml:space="preserve"> году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Отдел имущественных и земельных отношений 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E607DC">
            <w:pPr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10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E607DC">
            <w:pPr>
              <w:snapToGrid w:val="0"/>
              <w:jc w:val="both"/>
              <w:rPr>
                <w:szCs w:val="28"/>
                <w:highlight w:val="yellow"/>
              </w:rPr>
            </w:pPr>
            <w:r w:rsidRPr="009D2087">
              <w:rPr>
                <w:color w:val="333333"/>
                <w:szCs w:val="28"/>
                <w:shd w:val="clear" w:color="auto" w:fill="FFFFFF"/>
              </w:rPr>
              <w:t>Отчет главы Мурашинского муниципального округа о своей деятельности и деятельности администрации округа за 202</w:t>
            </w:r>
            <w:r>
              <w:rPr>
                <w:color w:val="333333"/>
                <w:szCs w:val="28"/>
                <w:shd w:val="clear" w:color="auto" w:fill="FFFFFF"/>
              </w:rPr>
              <w:t>4</w:t>
            </w:r>
            <w:r w:rsidRPr="009D2087">
              <w:rPr>
                <w:color w:val="333333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snapToGrid w:val="0"/>
              <w:jc w:val="both"/>
              <w:rPr>
                <w:szCs w:val="28"/>
                <w:highlight w:val="yellow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snapToGrid w:val="0"/>
              <w:rPr>
                <w:szCs w:val="28"/>
              </w:rPr>
            </w:pPr>
            <w:r w:rsidRPr="009D2087">
              <w:rPr>
                <w:szCs w:val="28"/>
              </w:rPr>
              <w:t xml:space="preserve">Управления, отделы 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szCs w:val="28"/>
              </w:rPr>
              <w:t>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pStyle w:val="aff3"/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pStyle w:val="aff3"/>
              <w:autoSpaceDE w:val="0"/>
              <w:snapToGrid w:val="0"/>
              <w:jc w:val="both"/>
              <w:rPr>
                <w:rFonts w:eastAsia="TimesNewRomanPSMT"/>
                <w:szCs w:val="28"/>
              </w:rPr>
            </w:pPr>
            <w:r w:rsidRPr="009D2087">
              <w:rPr>
                <w:color w:val="333333"/>
                <w:szCs w:val="28"/>
                <w:shd w:val="clear" w:color="auto" w:fill="FFFFFF"/>
              </w:rPr>
              <w:t>Об участии в Проекте по поддержке местных инициатив в Кировской области в 202</w:t>
            </w:r>
            <w:r>
              <w:rPr>
                <w:color w:val="333333"/>
                <w:szCs w:val="28"/>
                <w:shd w:val="clear" w:color="auto" w:fill="FFFFFF"/>
              </w:rPr>
              <w:t>6</w:t>
            </w:r>
            <w:r w:rsidRPr="009D2087">
              <w:rPr>
                <w:color w:val="333333"/>
                <w:szCs w:val="28"/>
                <w:shd w:val="clear" w:color="auto" w:fill="FFFFFF"/>
              </w:rPr>
              <w:t xml:space="preserve"> году, назначение опроса для выбора проблемы ППМИ-202</w:t>
            </w:r>
            <w:r>
              <w:rPr>
                <w:color w:val="333333"/>
                <w:szCs w:val="28"/>
                <w:shd w:val="clear" w:color="auto" w:fill="FFFFFF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 квартал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Городской 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 xml:space="preserve">и </w:t>
            </w:r>
          </w:p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с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ельский территориальный отдел 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C83A3A">
            <w:pPr>
              <w:pStyle w:val="aff3"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12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pStyle w:val="aff3"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 присвоении звания «Почетный гражданин Мурашинского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 квартал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Организационный отдел 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Об утверждении итогов опроса по участию в ППМИ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>-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202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3 квартал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Организационный о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тдел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 xml:space="preserve">, городской и сельский территориальный отдел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округа 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14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MT"/>
                <w:szCs w:val="28"/>
              </w:rPr>
            </w:pPr>
            <w:r w:rsidRPr="009D2087">
              <w:rPr>
                <w:color w:val="333333"/>
                <w:szCs w:val="28"/>
                <w:shd w:val="clear" w:color="auto" w:fill="FFFFFF"/>
              </w:rPr>
              <w:t>О бюджете Мурашинского муниципального округа на 2025 и на плановый период 2026 и 2027 годов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4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>
              <w:rPr>
                <w:rFonts w:eastAsia="TimesNewRomanPSMT" w:cs="TimesNewRomanPSMT"/>
                <w:szCs w:val="28"/>
              </w:rPr>
              <w:t>Финансовое управление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C83A3A" w:rsidRDefault="001C124F" w:rsidP="00261AB0">
            <w:pPr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15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C83A3A">
              <w:rPr>
                <w:color w:val="333333"/>
                <w:szCs w:val="28"/>
                <w:shd w:val="clear" w:color="auto" w:fill="FFFFFF"/>
              </w:rPr>
              <w:t>Об</w:t>
            </w:r>
            <w:r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C83A3A">
              <w:rPr>
                <w:color w:val="333333"/>
                <w:szCs w:val="28"/>
                <w:shd w:val="clear" w:color="auto" w:fill="FFFFFF"/>
              </w:rPr>
              <w:t>утверждении</w:t>
            </w:r>
            <w:r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C83A3A">
              <w:rPr>
                <w:color w:val="333333"/>
                <w:szCs w:val="28"/>
                <w:shd w:val="clear" w:color="auto" w:fill="FFFFFF"/>
              </w:rPr>
              <w:t xml:space="preserve">прогнозного плана (программы) приватизации имущества, находящегося в муниципальной собственности муниципального образования Мурашинский муниципальный округ Кировской </w:t>
            </w:r>
            <w:r w:rsidRPr="00C83A3A">
              <w:rPr>
                <w:color w:val="333333"/>
                <w:szCs w:val="28"/>
                <w:shd w:val="clear" w:color="auto" w:fill="FFFFFF"/>
              </w:rPr>
              <w:lastRenderedPageBreak/>
              <w:t>области на 2025 год и плановый период 2026-2027 г</w:t>
            </w:r>
            <w:r>
              <w:rPr>
                <w:color w:val="333333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lastRenderedPageBreak/>
              <w:t>4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C83A3A" w:rsidRDefault="001C124F" w:rsidP="00C83A3A">
            <w:pPr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C83A3A">
              <w:rPr>
                <w:color w:val="333333"/>
                <w:szCs w:val="28"/>
                <w:shd w:val="clear" w:color="auto" w:fill="FFFFFF"/>
              </w:rPr>
              <w:t xml:space="preserve">отдел </w:t>
            </w:r>
            <w:r>
              <w:rPr>
                <w:color w:val="333333"/>
                <w:szCs w:val="28"/>
                <w:shd w:val="clear" w:color="auto" w:fill="FFFFFF"/>
              </w:rPr>
              <w:t>имущественных и земельных отношений</w:t>
            </w:r>
          </w:p>
          <w:p w:rsidR="001C124F" w:rsidRPr="009D2087" w:rsidRDefault="001C124F" w:rsidP="00C83A3A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C83A3A">
              <w:rPr>
                <w:color w:val="333333"/>
                <w:szCs w:val="28"/>
                <w:shd w:val="clear" w:color="auto" w:fill="FFFFFF"/>
              </w:rPr>
              <w:t>администрации муниципального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E25C9D" w:rsidRDefault="001C124F" w:rsidP="00C83A3A">
            <w:pPr>
              <w:autoSpaceDE w:val="0"/>
              <w:snapToGrid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E25C9D">
              <w:rPr>
                <w:szCs w:val="28"/>
                <w:lang w:eastAsia="ru-RU"/>
              </w:rPr>
              <w:t xml:space="preserve">О плане работы Думы </w:t>
            </w:r>
            <w:r>
              <w:rPr>
                <w:szCs w:val="28"/>
                <w:lang w:eastAsia="ru-RU"/>
              </w:rPr>
              <w:t>Мурашинского</w:t>
            </w:r>
            <w:r w:rsidRPr="00E25C9D">
              <w:rPr>
                <w:szCs w:val="28"/>
                <w:lang w:eastAsia="ru-RU"/>
              </w:rPr>
              <w:t xml:space="preserve"> муниципального округа на 2025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4 квартал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 xml:space="preserve">Председатель Думы Мурашинского муниципального округа, организационный отдел 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eastAsia="TimesNewRomanPSMT" w:cs="TimesNewRomanPSMT"/>
                <w:szCs w:val="28"/>
              </w:rPr>
              <w:t>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17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Заключения на проекты решений о бюджете Мурашинского округа, о внесении изменений в решения «О бюджете Мурашинского округа», отчет об исполнении бюджета Мурашинского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постоянно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>Председатель контрольно-счетной комиссии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C83A3A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</w:t>
            </w:r>
          </w:p>
        </w:tc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1C124F">
            <w:pPr>
              <w:jc w:val="both"/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 xml:space="preserve">О награждении Почетной грамотой Думы </w:t>
            </w:r>
            <w:r>
              <w:rPr>
                <w:szCs w:val="28"/>
                <w:lang w:eastAsia="ru-RU"/>
              </w:rPr>
              <w:t>Мурашинского</w:t>
            </w:r>
            <w:r w:rsidRPr="00E25C9D">
              <w:rPr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C83A3A">
            <w:pPr>
              <w:jc w:val="both"/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4F" w:rsidRPr="009D2087" w:rsidRDefault="001C124F" w:rsidP="00C83A3A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>
              <w:rPr>
                <w:rFonts w:eastAsia="TimesNewRomanPSMT" w:cs="TimesNewRomanPSMT"/>
                <w:szCs w:val="28"/>
              </w:rPr>
              <w:t xml:space="preserve">Организационный отдел </w:t>
            </w:r>
            <w:r w:rsidRPr="009D2087">
              <w:rPr>
                <w:rFonts w:eastAsia="TimesNewRomanPSMT" w:cs="TimesNewRomanPSMT"/>
                <w:szCs w:val="28"/>
              </w:rPr>
              <w:t xml:space="preserve">администрации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eastAsia="TimesNewRomanPSMT" w:cs="TimesNewRomanPSMT"/>
                <w:szCs w:val="28"/>
              </w:rPr>
              <w:t>округа</w:t>
            </w:r>
            <w:r>
              <w:rPr>
                <w:rFonts w:eastAsia="TimesNewRomanPSMT" w:cs="TimesNewRomanPSMT"/>
                <w:szCs w:val="28"/>
              </w:rPr>
              <w:t>, 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1C124F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1C124F">
              <w:rPr>
                <w:rFonts w:eastAsia="TimesNewRomanPS-BoldMT" w:cs="TimesNewRomanPS-BoldMT"/>
                <w:bCs/>
                <w:szCs w:val="28"/>
              </w:rPr>
              <w:t>19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/>
                <w:bCs/>
                <w:szCs w:val="28"/>
              </w:rPr>
              <w:t xml:space="preserve">Публичные слушания 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-О внесении изменений в Устав муниципального образования Мурашинский муниципальный округ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-О внесении изменений в бюджет Мурашинского муниципального округа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По мере необходимости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723B35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 xml:space="preserve">Администрация </w:t>
            </w:r>
            <w:r w:rsidRPr="00E25C9D">
              <w:rPr>
                <w:szCs w:val="28"/>
                <w:lang w:eastAsia="ru-RU"/>
              </w:rPr>
              <w:t xml:space="preserve">муниципального </w:t>
            </w:r>
            <w:r w:rsidRPr="009D2087">
              <w:rPr>
                <w:rFonts w:eastAsia="TimesNewRomanPS-BoldMT" w:cs="TimesNewRomanPS-BoldMT"/>
                <w:szCs w:val="28"/>
              </w:rPr>
              <w:t>округа, организационный отдел администрации округа, юридический отдел администрации округа, финансовое управление администрации округа</w:t>
            </w:r>
          </w:p>
        </w:tc>
      </w:tr>
      <w:tr w:rsidR="001C124F" w:rsidRPr="009D2087" w:rsidTr="0025206E">
        <w:tc>
          <w:tcPr>
            <w:tcW w:w="102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b/>
                <w:bCs/>
                <w:szCs w:val="28"/>
              </w:rPr>
              <w:t>Организационная деятельность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20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Проведение очередных заседаний Думы Мурашинского муниципального округа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Не реже одного</w:t>
            </w:r>
            <w:r w:rsidRPr="009D2087">
              <w:rPr>
                <w:rFonts w:eastAsia="TimesNewRomanPS-BoldMT" w:cs="TimesNewRomanPS-BoldMT"/>
                <w:bCs/>
                <w:szCs w:val="28"/>
              </w:rPr>
              <w:t xml:space="preserve"> раз</w:t>
            </w:r>
            <w:r>
              <w:rPr>
                <w:rFonts w:eastAsia="TimesNewRomanPS-BoldMT" w:cs="TimesNewRomanPS-BoldMT"/>
                <w:bCs/>
                <w:szCs w:val="28"/>
              </w:rPr>
              <w:t>а</w:t>
            </w:r>
            <w:r w:rsidRPr="009D2087">
              <w:rPr>
                <w:rFonts w:eastAsia="TimesNewRomanPS-BoldMT" w:cs="TimesNewRomanPS-BoldMT"/>
                <w:bCs/>
                <w:szCs w:val="28"/>
              </w:rPr>
              <w:t xml:space="preserve"> в два месяца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 xml:space="preserve">Председатель Думы, </w:t>
            </w:r>
            <w:r w:rsidRPr="009D2087">
              <w:rPr>
                <w:rFonts w:eastAsia="TimesNewRomanPS-BoldMT" w:cs="TimesNewRomanPS-BoldMT"/>
                <w:szCs w:val="28"/>
              </w:rPr>
              <w:t>организационный отдел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lastRenderedPageBreak/>
              <w:t>21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Работа с письмами и обращениями граждан и организаций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В течение года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 xml:space="preserve">Председатель Думы, </w:t>
            </w:r>
            <w:r w:rsidRPr="009D2087">
              <w:rPr>
                <w:rFonts w:eastAsia="TimesNewRomanPS-BoldMT" w:cs="TimesNewRomanPS-BoldMT"/>
                <w:szCs w:val="28"/>
              </w:rPr>
              <w:t>организационный отдел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22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Заседание постоянных депутатских комиссий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По мере необходимости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 xml:space="preserve">Председатель Думы, постоянные комиссии, </w:t>
            </w:r>
            <w:r w:rsidRPr="009D2087">
              <w:rPr>
                <w:rFonts w:eastAsia="TimesNewRomanPS-BoldMT" w:cs="TimesNewRomanPS-BoldMT"/>
                <w:szCs w:val="28"/>
              </w:rPr>
              <w:t>организационный отдел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23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Личный прием избирателей избирательного округа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По </w:t>
            </w:r>
            <w:r>
              <w:rPr>
                <w:rFonts w:ascii="TimesNewRomanPSMT" w:eastAsia="TimesNewRomanPSMT" w:hAnsi="TimesNewRomanPSMT" w:cs="TimesNewRomanPSMT"/>
                <w:szCs w:val="28"/>
              </w:rPr>
              <w:t xml:space="preserve">личному </w:t>
            </w: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графику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24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Участие в публичных слушаниях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В течение года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25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Участие в работе совещаний, общественных организаций Мурашинского муниципального округа по вопросам, затрагивающим интересы и права избирателей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В течение года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26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Участие депутатов в праздничных мероприятиях, посвященных государственным и профессиональным праздникам, юбилейным и праздничным датам предприятий, организаций и учреждений Мурашинского муниципального округа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В течение года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27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Встречи с населением</w:t>
            </w:r>
          </w:p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В течение года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Депутаты Думы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6B7BB2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>
              <w:rPr>
                <w:rFonts w:eastAsia="TimesNewRomanPS-BoldMT" w:cs="TimesNewRomanPS-BoldMT"/>
                <w:bCs/>
                <w:szCs w:val="28"/>
              </w:rPr>
              <w:t>28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jc w:val="both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Отчеты депутатов Думы перед избирателями в избирательном округе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В течение</w:t>
            </w:r>
          </w:p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года</w:t>
            </w:r>
          </w:p>
          <w:p w:rsidR="001C124F" w:rsidRPr="009D2087" w:rsidRDefault="001C124F" w:rsidP="006B7BB2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Председатель Думы,</w:t>
            </w:r>
          </w:p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bCs/>
                <w:szCs w:val="28"/>
              </w:rPr>
            </w:pPr>
            <w:r w:rsidRPr="009D2087">
              <w:rPr>
                <w:rFonts w:eastAsia="TimesNewRomanPS-BoldMT" w:cs="TimesNewRomanPS-BoldMT"/>
                <w:bCs/>
                <w:szCs w:val="28"/>
              </w:rPr>
              <w:t>депутаты Думы</w:t>
            </w:r>
          </w:p>
          <w:p w:rsidR="001C124F" w:rsidRPr="009D2087" w:rsidRDefault="001C124F" w:rsidP="006B7BB2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</w:p>
        </w:tc>
      </w:tr>
      <w:tr w:rsidR="001C124F" w:rsidRPr="009D2087" w:rsidTr="001C124F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D62FD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29</w:t>
            </w:r>
          </w:p>
        </w:tc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1C124F">
            <w:pPr>
              <w:jc w:val="both"/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 xml:space="preserve">Обнародование   решений Думы </w:t>
            </w:r>
            <w:r>
              <w:rPr>
                <w:szCs w:val="28"/>
                <w:lang w:eastAsia="ru-RU"/>
              </w:rPr>
              <w:t>Мурашинского</w:t>
            </w:r>
            <w:r w:rsidRPr="00E25C9D">
              <w:rPr>
                <w:szCs w:val="28"/>
                <w:lang w:eastAsia="ru-RU"/>
              </w:rPr>
              <w:t xml:space="preserve"> муниципального округа 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в течение </w:t>
            </w:r>
          </w:p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года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организационный отдел администрации муниципального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D62FD6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</w:t>
            </w:r>
          </w:p>
        </w:tc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1C124F">
            <w:pPr>
              <w:jc w:val="both"/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 xml:space="preserve">Проведение правовой, </w:t>
            </w:r>
            <w:r>
              <w:rPr>
                <w:szCs w:val="28"/>
                <w:lang w:eastAsia="ru-RU"/>
              </w:rPr>
              <w:t xml:space="preserve">антикоррупционной </w:t>
            </w:r>
            <w:r w:rsidRPr="00E25C9D">
              <w:rPr>
                <w:szCs w:val="28"/>
                <w:lang w:eastAsia="ru-RU"/>
              </w:rPr>
              <w:t>экспертизы проектов решений</w:t>
            </w:r>
            <w:r>
              <w:rPr>
                <w:szCs w:val="28"/>
                <w:lang w:eastAsia="ru-RU"/>
              </w:rPr>
              <w:t xml:space="preserve"> </w:t>
            </w:r>
            <w:r w:rsidRPr="00E25C9D">
              <w:rPr>
                <w:szCs w:val="28"/>
                <w:lang w:eastAsia="ru-RU"/>
              </w:rPr>
              <w:t xml:space="preserve">Думы </w:t>
            </w:r>
            <w:r>
              <w:rPr>
                <w:szCs w:val="28"/>
                <w:lang w:eastAsia="ru-RU"/>
              </w:rPr>
              <w:lastRenderedPageBreak/>
              <w:t xml:space="preserve">Мурашинского </w:t>
            </w:r>
            <w:r w:rsidRPr="00E25C9D">
              <w:rPr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lastRenderedPageBreak/>
              <w:t>в течение </w:t>
            </w:r>
          </w:p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>года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24F" w:rsidRPr="00E25C9D" w:rsidRDefault="001C124F" w:rsidP="00261AB0">
            <w:pPr>
              <w:rPr>
                <w:szCs w:val="28"/>
                <w:lang w:eastAsia="ru-RU"/>
              </w:rPr>
            </w:pPr>
            <w:r w:rsidRPr="00E25C9D">
              <w:rPr>
                <w:szCs w:val="28"/>
                <w:lang w:eastAsia="ru-RU"/>
              </w:rPr>
              <w:t xml:space="preserve">организационный отдел администрации </w:t>
            </w:r>
            <w:r w:rsidRPr="00E25C9D">
              <w:rPr>
                <w:szCs w:val="28"/>
                <w:lang w:eastAsia="ru-RU"/>
              </w:rPr>
              <w:lastRenderedPageBreak/>
              <w:t>муниципального округа</w:t>
            </w:r>
          </w:p>
        </w:tc>
      </w:tr>
      <w:tr w:rsidR="001C124F" w:rsidRPr="009D2087" w:rsidTr="00225F05">
        <w:tc>
          <w:tcPr>
            <w:tcW w:w="102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F" w:rsidRPr="009D2087" w:rsidRDefault="001C124F" w:rsidP="00E607DC">
            <w:pPr>
              <w:autoSpaceDE w:val="0"/>
              <w:snapToGrid w:val="0"/>
              <w:jc w:val="center"/>
              <w:rPr>
                <w:rFonts w:eastAsia="TimesNewRomanPS-BoldMT" w:cs="TimesNewRomanPS-BoldMT"/>
                <w:b/>
                <w:szCs w:val="28"/>
              </w:rPr>
            </w:pPr>
            <w:r w:rsidRPr="009D2087">
              <w:rPr>
                <w:rFonts w:eastAsia="TimesNewRomanPS-BoldMT" w:cs="TimesNewRomanPS-BoldMT"/>
                <w:b/>
                <w:bCs/>
                <w:szCs w:val="28"/>
              </w:rPr>
              <w:lastRenderedPageBreak/>
              <w:t xml:space="preserve">Информационное обеспечение деятельности </w:t>
            </w:r>
            <w:r>
              <w:rPr>
                <w:rFonts w:eastAsia="TimesNewRomanPS-BoldMT" w:cs="TimesNewRomanPS-BoldMT"/>
                <w:b/>
                <w:bCs/>
                <w:szCs w:val="28"/>
              </w:rPr>
              <w:t>Д</w:t>
            </w:r>
            <w:r w:rsidRPr="009D2087">
              <w:rPr>
                <w:rFonts w:eastAsia="TimesNewRomanPS-BoldMT" w:cs="TimesNewRomanPS-BoldMT"/>
                <w:b/>
                <w:bCs/>
                <w:szCs w:val="28"/>
              </w:rPr>
              <w:t>умы Мурашинского муниципального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261AB0">
            <w:pPr>
              <w:autoSpaceDE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>
              <w:rPr>
                <w:rFonts w:ascii="TimesNewRomanPSMT" w:eastAsia="TimesNewRomanPSMT" w:hAnsi="TimesNewRomanPSMT" w:cs="TimesNewRomanPSMT"/>
                <w:szCs w:val="28"/>
              </w:rPr>
              <w:t>31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Информационные сообщения о работе Думы, постоянных комиссий, депутатов в избирательных округах, выступления депутатов в СМИ.</w:t>
            </w:r>
          </w:p>
          <w:p w:rsidR="001C124F" w:rsidRPr="009D2087" w:rsidRDefault="001C124F" w:rsidP="00261AB0">
            <w:pPr>
              <w:autoSpaceDE w:val="0"/>
              <w:jc w:val="both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>Публикация решений в «Муниципальном вестнике», на сайте органов местного самоуправления Мурашинского муниципального округа.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</w:p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В течение года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1C124F">
            <w:pPr>
              <w:autoSpaceDE w:val="0"/>
              <w:snapToGrid w:val="0"/>
              <w:rPr>
                <w:rFonts w:eastAsia="TimesNewRomanPS-BoldMT" w:cs="TimesNewRomanPS-BoldMT"/>
                <w:szCs w:val="28"/>
              </w:rPr>
            </w:pPr>
            <w:r w:rsidRPr="009D2087">
              <w:rPr>
                <w:rFonts w:eastAsia="TimesNewRomanPS-BoldMT" w:cs="TimesNewRomanPS-BoldMT"/>
                <w:szCs w:val="28"/>
              </w:rPr>
              <w:t>Председатель Думы Мурашинского муниципального округа,</w:t>
            </w:r>
            <w:r>
              <w:rPr>
                <w:rFonts w:eastAsia="TimesNewRomanPS-BoldMT" w:cs="TimesNewRomanPS-BoldMT"/>
                <w:szCs w:val="28"/>
              </w:rPr>
              <w:t xml:space="preserve"> </w:t>
            </w:r>
            <w:r w:rsidRPr="009D2087">
              <w:rPr>
                <w:rFonts w:eastAsia="TimesNewRomanPS-BoldMT" w:cs="TimesNewRomanPS-BoldMT"/>
                <w:szCs w:val="28"/>
              </w:rPr>
              <w:t>организационный отдел администрации округа,депутаты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261AB0">
            <w:pPr>
              <w:autoSpaceDE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jc w:val="both"/>
              <w:rPr>
                <w:szCs w:val="28"/>
              </w:rPr>
            </w:pPr>
            <w:r w:rsidRPr="009D2087">
              <w:rPr>
                <w:szCs w:val="28"/>
              </w:rPr>
              <w:t>Информация о выполнении ранее принятых решений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В течение года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>Глава округа, депутаты, организационный отдел администрации округа</w:t>
            </w:r>
          </w:p>
        </w:tc>
      </w:tr>
      <w:tr w:rsidR="001C124F" w:rsidRPr="009D2087" w:rsidTr="001C124F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C124F" w:rsidRPr="009D2087" w:rsidRDefault="001C124F" w:rsidP="00261AB0">
            <w:pPr>
              <w:autoSpaceDE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jc w:val="both"/>
              <w:rPr>
                <w:szCs w:val="28"/>
              </w:rPr>
            </w:pPr>
            <w:r w:rsidRPr="009D2087">
              <w:rPr>
                <w:szCs w:val="28"/>
              </w:rPr>
              <w:t>Работа постоянных депутатских комиссий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Cs w:val="28"/>
              </w:rPr>
            </w:pPr>
            <w:r w:rsidRPr="009D2087">
              <w:rPr>
                <w:rFonts w:ascii="TimesNewRomanPSMT" w:eastAsia="TimesNewRomanPSMT" w:hAnsi="TimesNewRomanPSMT" w:cs="TimesNewRomanPSMT"/>
                <w:szCs w:val="28"/>
              </w:rPr>
              <w:t xml:space="preserve">В течение года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24F" w:rsidRPr="009D2087" w:rsidRDefault="001C124F" w:rsidP="00261AB0">
            <w:pPr>
              <w:autoSpaceDE w:val="0"/>
              <w:snapToGrid w:val="0"/>
              <w:rPr>
                <w:rFonts w:eastAsia="TimesNewRomanPSMT" w:cs="TimesNewRomanPSMT"/>
                <w:szCs w:val="28"/>
              </w:rPr>
            </w:pPr>
            <w:r w:rsidRPr="009D2087">
              <w:rPr>
                <w:rFonts w:eastAsia="TimesNewRomanPSMT" w:cs="TimesNewRomanPSMT"/>
                <w:szCs w:val="28"/>
              </w:rPr>
              <w:t>Председатель Думы Мурашинского муниципального округа, председатели депутатских комиссий</w:t>
            </w:r>
          </w:p>
        </w:tc>
      </w:tr>
    </w:tbl>
    <w:p w:rsidR="009D2087" w:rsidRDefault="009D2087" w:rsidP="009D2087">
      <w:pPr>
        <w:autoSpaceDE w:val="0"/>
        <w:ind w:left="-570"/>
        <w:rPr>
          <w:rFonts w:ascii="TimesNewRomanPSMT" w:eastAsia="TimesNewRomanPSMT" w:hAnsi="TimesNewRomanPSMT" w:cs="TimesNewRomanPSMT"/>
          <w:b/>
          <w:szCs w:val="28"/>
        </w:rPr>
      </w:pPr>
    </w:p>
    <w:p w:rsidR="00261AB0" w:rsidRDefault="00C154B5" w:rsidP="009D2087">
      <w:pPr>
        <w:autoSpaceDE w:val="0"/>
        <w:spacing w:line="360" w:lineRule="auto"/>
        <w:ind w:left="-570"/>
        <w:jc w:val="both"/>
        <w:rPr>
          <w:rFonts w:ascii="TimesNewRomanPSMT" w:eastAsia="TimesNewRomanPSMT" w:hAnsi="TimesNewRomanPSMT" w:cs="TimesNewRomanPSMT"/>
          <w:b/>
          <w:szCs w:val="28"/>
        </w:rPr>
      </w:pPr>
      <w:r w:rsidRPr="009D2087">
        <w:rPr>
          <w:rFonts w:ascii="TimesNewRomanPSMT" w:eastAsia="TimesNewRomanPSMT" w:hAnsi="TimesNewRomanPSMT" w:cs="TimesNewRomanPSMT"/>
          <w:b/>
          <w:szCs w:val="28"/>
        </w:rPr>
        <w:t xml:space="preserve">В течение года в повестку заседаний </w:t>
      </w:r>
      <w:r w:rsidR="00B36844" w:rsidRPr="009D2087">
        <w:rPr>
          <w:rFonts w:ascii="TimesNewRomanPSMT" w:eastAsia="TimesNewRomanPSMT" w:hAnsi="TimesNewRomanPSMT" w:cs="TimesNewRomanPSMT"/>
          <w:b/>
          <w:szCs w:val="28"/>
        </w:rPr>
        <w:t xml:space="preserve">Думы </w:t>
      </w:r>
      <w:r w:rsidRPr="009D2087">
        <w:rPr>
          <w:rFonts w:ascii="TimesNewRomanPSMT" w:eastAsia="TimesNewRomanPSMT" w:hAnsi="TimesNewRomanPSMT" w:cs="TimesNewRomanPSMT"/>
          <w:b/>
          <w:szCs w:val="28"/>
        </w:rPr>
        <w:t>Мурашинско</w:t>
      </w:r>
      <w:r w:rsidR="006B24A1" w:rsidRPr="009D2087">
        <w:rPr>
          <w:rFonts w:ascii="TimesNewRomanPSMT" w:eastAsia="TimesNewRomanPSMT" w:hAnsi="TimesNewRomanPSMT" w:cs="TimesNewRomanPSMT"/>
          <w:b/>
          <w:szCs w:val="28"/>
        </w:rPr>
        <w:t>го</w:t>
      </w:r>
      <w:r w:rsidR="00261AB0">
        <w:rPr>
          <w:rFonts w:ascii="TimesNewRomanPSMT" w:eastAsia="TimesNewRomanPSMT" w:hAnsi="TimesNewRomanPSMT" w:cs="TimesNewRomanPSMT"/>
          <w:b/>
          <w:szCs w:val="28"/>
        </w:rPr>
        <w:t xml:space="preserve"> </w:t>
      </w:r>
      <w:r w:rsidR="00B36844" w:rsidRPr="009D2087">
        <w:rPr>
          <w:rFonts w:ascii="TimesNewRomanPSMT" w:eastAsia="TimesNewRomanPSMT" w:hAnsi="TimesNewRomanPSMT" w:cs="TimesNewRomanPSMT"/>
          <w:b/>
          <w:szCs w:val="28"/>
        </w:rPr>
        <w:t>муниципального округа</w:t>
      </w:r>
      <w:r w:rsidRPr="009D2087">
        <w:rPr>
          <w:rFonts w:ascii="TimesNewRomanPSMT" w:eastAsia="TimesNewRomanPSMT" w:hAnsi="TimesNewRomanPSMT" w:cs="TimesNewRomanPSMT"/>
          <w:b/>
          <w:szCs w:val="28"/>
        </w:rPr>
        <w:t xml:space="preserve"> </w:t>
      </w:r>
      <w:r w:rsidR="00144306" w:rsidRPr="009D2087">
        <w:rPr>
          <w:rFonts w:ascii="TimesNewRomanPSMT" w:eastAsia="TimesNewRomanPSMT" w:hAnsi="TimesNewRomanPSMT" w:cs="TimesNewRomanPSMT"/>
          <w:b/>
          <w:szCs w:val="28"/>
        </w:rPr>
        <w:t>в</w:t>
      </w:r>
      <w:r w:rsidRPr="009D2087">
        <w:rPr>
          <w:rFonts w:ascii="TimesNewRomanPSMT" w:eastAsia="TimesNewRomanPSMT" w:hAnsi="TimesNewRomanPSMT" w:cs="TimesNewRomanPSMT"/>
          <w:b/>
          <w:szCs w:val="28"/>
        </w:rPr>
        <w:t>ключаются:</w:t>
      </w:r>
      <w:r w:rsidR="009D2087">
        <w:rPr>
          <w:rFonts w:ascii="TimesNewRomanPSMT" w:eastAsia="TimesNewRomanPSMT" w:hAnsi="TimesNewRomanPSMT" w:cs="TimesNewRomanPSMT"/>
          <w:b/>
          <w:szCs w:val="28"/>
        </w:rPr>
        <w:t xml:space="preserve"> </w:t>
      </w:r>
    </w:p>
    <w:p w:rsidR="001C124F" w:rsidRDefault="001C124F" w:rsidP="009D2087">
      <w:pPr>
        <w:autoSpaceDE w:val="0"/>
        <w:spacing w:line="360" w:lineRule="auto"/>
        <w:ind w:left="-570"/>
        <w:jc w:val="both"/>
        <w:rPr>
          <w:rFonts w:ascii="TimesNewRomanPSMT" w:eastAsia="TimesNewRomanPSMT" w:hAnsi="TimesNewRomanPSMT" w:cs="TimesNewRomanPSMT"/>
          <w:b/>
          <w:szCs w:val="28"/>
        </w:rPr>
      </w:pPr>
      <w:r>
        <w:rPr>
          <w:rFonts w:ascii="TimesNewRomanPSMT" w:eastAsia="TimesNewRomanPSMT" w:hAnsi="TimesNewRomanPSMT" w:cs="TimesNewRomanPSMT"/>
          <w:b/>
          <w:szCs w:val="28"/>
        </w:rPr>
        <w:t>-</w:t>
      </w:r>
    </w:p>
    <w:p w:rsidR="00C154B5" w:rsidRPr="009D2087" w:rsidRDefault="00C154B5" w:rsidP="009D2087">
      <w:pPr>
        <w:autoSpaceDE w:val="0"/>
        <w:spacing w:line="360" w:lineRule="auto"/>
        <w:ind w:left="-570"/>
        <w:jc w:val="both"/>
        <w:rPr>
          <w:rFonts w:ascii="TimesNewRomanPSMT" w:eastAsia="TimesNewRomanPSMT" w:hAnsi="TimesNewRomanPSMT" w:cs="TimesNewRomanPSMT"/>
          <w:szCs w:val="28"/>
        </w:rPr>
      </w:pPr>
      <w:r w:rsidRPr="009D2087">
        <w:rPr>
          <w:rFonts w:ascii="TimesNewRomanPSMT" w:eastAsia="TimesNewRomanPSMT" w:hAnsi="TimesNewRomanPSMT" w:cs="TimesNewRomanPSMT"/>
          <w:szCs w:val="28"/>
        </w:rPr>
        <w:t>-Информации по интересующим депутатов вопросам, входящим в компетенцию Думы.</w:t>
      </w:r>
    </w:p>
    <w:p w:rsidR="009E0133" w:rsidRDefault="009E0133" w:rsidP="009D2087">
      <w:pPr>
        <w:autoSpaceDE w:val="0"/>
        <w:ind w:left="-570"/>
        <w:jc w:val="both"/>
        <w:rPr>
          <w:rFonts w:ascii="TimesNewRomanPSMT" w:eastAsia="TimesNewRomanPSMT" w:hAnsi="TimesNewRomanPSMT" w:cs="TimesNewRomanPSMT"/>
          <w:szCs w:val="28"/>
        </w:rPr>
        <w:sectPr w:rsidR="009E0133" w:rsidSect="009D2087">
          <w:pgSz w:w="11906" w:h="16838"/>
          <w:pgMar w:top="1190" w:right="851" w:bottom="993" w:left="1985" w:header="1134" w:footer="1134" w:gutter="0"/>
          <w:cols w:space="720"/>
        </w:sectPr>
      </w:pPr>
    </w:p>
    <w:p w:rsidR="009E0133" w:rsidRDefault="009E0133" w:rsidP="009E0133">
      <w:pPr>
        <w:pStyle w:val="2"/>
        <w:ind w:left="5529" w:hanging="9"/>
        <w:rPr>
          <w:bCs/>
          <w:sz w:val="28"/>
          <w:szCs w:val="24"/>
        </w:rPr>
      </w:pPr>
      <w:r w:rsidRPr="00CB5CE7">
        <w:rPr>
          <w:bCs/>
          <w:sz w:val="28"/>
          <w:szCs w:val="24"/>
        </w:rPr>
        <w:lastRenderedPageBreak/>
        <w:t>Приложение</w:t>
      </w:r>
      <w:r>
        <w:rPr>
          <w:bCs/>
          <w:sz w:val="28"/>
          <w:szCs w:val="24"/>
        </w:rPr>
        <w:t xml:space="preserve"> 1</w:t>
      </w:r>
    </w:p>
    <w:p w:rsidR="009E0133" w:rsidRPr="00CB5CE7" w:rsidRDefault="009E0133" w:rsidP="009E0133"/>
    <w:p w:rsidR="009E0133" w:rsidRPr="00CB5CE7" w:rsidRDefault="009E0133" w:rsidP="009E0133">
      <w:pPr>
        <w:pStyle w:val="2"/>
        <w:ind w:left="5529" w:hanging="9"/>
        <w:rPr>
          <w:bCs/>
          <w:sz w:val="28"/>
          <w:szCs w:val="24"/>
        </w:rPr>
      </w:pPr>
      <w:r>
        <w:rPr>
          <w:bCs/>
          <w:sz w:val="28"/>
          <w:szCs w:val="24"/>
        </w:rPr>
        <w:t>УТВЕРЖДЕН</w:t>
      </w:r>
    </w:p>
    <w:p w:rsidR="009E0133" w:rsidRPr="00CB5CE7" w:rsidRDefault="009E0133" w:rsidP="009E0133">
      <w:pPr>
        <w:pStyle w:val="2"/>
        <w:ind w:left="5529" w:hanging="9"/>
        <w:rPr>
          <w:bCs/>
          <w:sz w:val="28"/>
          <w:szCs w:val="24"/>
        </w:rPr>
      </w:pPr>
      <w:r w:rsidRPr="00CB5CE7">
        <w:rPr>
          <w:bCs/>
          <w:sz w:val="28"/>
          <w:szCs w:val="24"/>
        </w:rPr>
        <w:t xml:space="preserve">решением Думы </w:t>
      </w:r>
      <w:r>
        <w:rPr>
          <w:bCs/>
          <w:sz w:val="28"/>
          <w:szCs w:val="24"/>
        </w:rPr>
        <w:t>Мурашинского муниципального округа</w:t>
      </w:r>
    </w:p>
    <w:p w:rsidR="009E0133" w:rsidRPr="00CB5CE7" w:rsidRDefault="009E0133" w:rsidP="009E0133">
      <w:pPr>
        <w:ind w:left="5529" w:hanging="9"/>
        <w:rPr>
          <w:bCs/>
          <w:szCs w:val="24"/>
        </w:rPr>
      </w:pPr>
      <w:r w:rsidRPr="00CB5CE7">
        <w:rPr>
          <w:bCs/>
          <w:szCs w:val="24"/>
        </w:rPr>
        <w:t xml:space="preserve">от </w:t>
      </w:r>
      <w:r>
        <w:rPr>
          <w:bCs/>
          <w:szCs w:val="24"/>
        </w:rPr>
        <w:t xml:space="preserve"> </w:t>
      </w:r>
      <w:r w:rsidR="00F06C78">
        <w:rPr>
          <w:bCs/>
          <w:szCs w:val="24"/>
        </w:rPr>
        <w:t xml:space="preserve">18.12.2024 </w:t>
      </w:r>
      <w:bookmarkStart w:id="0" w:name="_GoBack"/>
      <w:bookmarkEnd w:id="0"/>
      <w:r>
        <w:rPr>
          <w:bCs/>
          <w:szCs w:val="24"/>
        </w:rPr>
        <w:t xml:space="preserve">№ </w:t>
      </w:r>
      <w:r w:rsidR="00F06C78">
        <w:rPr>
          <w:bCs/>
          <w:szCs w:val="24"/>
        </w:rPr>
        <w:t>35/7</w:t>
      </w:r>
    </w:p>
    <w:p w:rsidR="009E0133" w:rsidRDefault="009E0133" w:rsidP="009E0133">
      <w:pPr>
        <w:contextualSpacing/>
        <w:jc w:val="right"/>
        <w:rPr>
          <w:szCs w:val="28"/>
        </w:rPr>
      </w:pPr>
    </w:p>
    <w:p w:rsidR="009E0133" w:rsidRDefault="009E0133" w:rsidP="009E0133">
      <w:pPr>
        <w:contextualSpacing/>
        <w:jc w:val="right"/>
        <w:rPr>
          <w:szCs w:val="28"/>
        </w:rPr>
      </w:pPr>
    </w:p>
    <w:p w:rsidR="009E0133" w:rsidRPr="00B47F1B" w:rsidRDefault="009E0133" w:rsidP="009E0133">
      <w:pPr>
        <w:contextualSpacing/>
        <w:jc w:val="center"/>
        <w:rPr>
          <w:b/>
          <w:szCs w:val="28"/>
        </w:rPr>
      </w:pPr>
      <w:r w:rsidRPr="00B47F1B">
        <w:rPr>
          <w:b/>
          <w:szCs w:val="28"/>
        </w:rPr>
        <w:t>ГРАФИК</w:t>
      </w:r>
      <w:r>
        <w:rPr>
          <w:b/>
          <w:szCs w:val="28"/>
        </w:rPr>
        <w:t xml:space="preserve"> </w:t>
      </w:r>
      <w:r w:rsidRPr="00BA3D59">
        <w:rPr>
          <w:b/>
          <w:sz w:val="32"/>
          <w:szCs w:val="32"/>
          <w:vertAlign w:val="superscript"/>
        </w:rPr>
        <w:t>*</w:t>
      </w:r>
    </w:p>
    <w:p w:rsidR="009E0133" w:rsidRDefault="009E0133" w:rsidP="009E0133">
      <w:pPr>
        <w:contextualSpacing/>
        <w:jc w:val="center"/>
        <w:rPr>
          <w:b/>
          <w:szCs w:val="28"/>
        </w:rPr>
      </w:pPr>
      <w:r w:rsidRPr="00B47F1B">
        <w:rPr>
          <w:b/>
          <w:szCs w:val="28"/>
        </w:rPr>
        <w:t>очередных зас</w:t>
      </w:r>
      <w:r>
        <w:rPr>
          <w:b/>
          <w:szCs w:val="28"/>
        </w:rPr>
        <w:t>еданий Думы на 2025</w:t>
      </w:r>
      <w:r w:rsidRPr="00B47F1B">
        <w:rPr>
          <w:b/>
          <w:szCs w:val="28"/>
        </w:rPr>
        <w:t xml:space="preserve"> год</w:t>
      </w:r>
    </w:p>
    <w:p w:rsidR="009E0133" w:rsidRPr="00B47F1B" w:rsidRDefault="009E0133" w:rsidP="009E0133">
      <w:pPr>
        <w:contextualSpacing/>
        <w:jc w:val="center"/>
        <w:rPr>
          <w:b/>
          <w:szCs w:val="28"/>
        </w:rPr>
      </w:pPr>
    </w:p>
    <w:tbl>
      <w:tblPr>
        <w:tblStyle w:val="aff6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D80B1E" w:rsidTr="00AB5487">
        <w:tc>
          <w:tcPr>
            <w:tcW w:w="1413" w:type="dxa"/>
          </w:tcPr>
          <w:p w:rsidR="00D80B1E" w:rsidRDefault="00D80B1E" w:rsidP="008D46CD">
            <w:pPr>
              <w:contextualSpacing/>
              <w:jc w:val="center"/>
            </w:pPr>
            <w:r>
              <w:t>№</w:t>
            </w:r>
          </w:p>
        </w:tc>
        <w:tc>
          <w:tcPr>
            <w:tcW w:w="7796" w:type="dxa"/>
          </w:tcPr>
          <w:p w:rsidR="00D80B1E" w:rsidRDefault="00D80B1E" w:rsidP="008D46CD">
            <w:pPr>
              <w:contextualSpacing/>
              <w:jc w:val="center"/>
            </w:pPr>
            <w:r>
              <w:t>Дата</w:t>
            </w:r>
          </w:p>
          <w:p w:rsidR="00D80B1E" w:rsidRDefault="00D80B1E" w:rsidP="008D46CD">
            <w:pPr>
              <w:contextualSpacing/>
              <w:jc w:val="center"/>
            </w:pPr>
          </w:p>
        </w:tc>
      </w:tr>
      <w:tr w:rsidR="00D80B1E" w:rsidTr="00AB5487">
        <w:tc>
          <w:tcPr>
            <w:tcW w:w="1413" w:type="dxa"/>
          </w:tcPr>
          <w:p w:rsidR="00D80B1E" w:rsidRDefault="00D80B1E" w:rsidP="008D46CD">
            <w:pPr>
              <w:contextualSpacing/>
              <w:jc w:val="center"/>
            </w:pPr>
            <w:r>
              <w:t>1</w:t>
            </w:r>
          </w:p>
        </w:tc>
        <w:tc>
          <w:tcPr>
            <w:tcW w:w="7796" w:type="dxa"/>
          </w:tcPr>
          <w:p w:rsidR="00D80B1E" w:rsidRDefault="00D80B1E" w:rsidP="008D46CD">
            <w:pPr>
              <w:contextualSpacing/>
              <w:jc w:val="center"/>
            </w:pPr>
            <w:r>
              <w:t>26 февраля</w:t>
            </w:r>
          </w:p>
          <w:p w:rsidR="00D80B1E" w:rsidRDefault="00D80B1E" w:rsidP="008D46CD">
            <w:pPr>
              <w:contextualSpacing/>
              <w:jc w:val="center"/>
            </w:pPr>
          </w:p>
        </w:tc>
      </w:tr>
      <w:tr w:rsidR="00D80B1E" w:rsidTr="00AB5487">
        <w:tc>
          <w:tcPr>
            <w:tcW w:w="1413" w:type="dxa"/>
          </w:tcPr>
          <w:p w:rsidR="00D80B1E" w:rsidRDefault="00D80B1E" w:rsidP="008D46CD">
            <w:pPr>
              <w:contextualSpacing/>
              <w:jc w:val="center"/>
            </w:pPr>
            <w:r>
              <w:t>2</w:t>
            </w:r>
          </w:p>
        </w:tc>
        <w:tc>
          <w:tcPr>
            <w:tcW w:w="7796" w:type="dxa"/>
          </w:tcPr>
          <w:p w:rsidR="00D80B1E" w:rsidRDefault="00D80B1E" w:rsidP="008D46CD">
            <w:pPr>
              <w:contextualSpacing/>
              <w:jc w:val="center"/>
            </w:pPr>
            <w:r>
              <w:t>23 апреля</w:t>
            </w:r>
          </w:p>
          <w:p w:rsidR="00D80B1E" w:rsidRDefault="00D80B1E" w:rsidP="008D46CD">
            <w:pPr>
              <w:contextualSpacing/>
              <w:jc w:val="center"/>
            </w:pPr>
          </w:p>
        </w:tc>
      </w:tr>
      <w:tr w:rsidR="00D80B1E" w:rsidTr="00AB5487">
        <w:tc>
          <w:tcPr>
            <w:tcW w:w="1413" w:type="dxa"/>
          </w:tcPr>
          <w:p w:rsidR="00D80B1E" w:rsidRDefault="00D80B1E" w:rsidP="008D46CD">
            <w:pPr>
              <w:contextualSpacing/>
              <w:jc w:val="center"/>
            </w:pPr>
            <w:r>
              <w:t>3</w:t>
            </w:r>
          </w:p>
        </w:tc>
        <w:tc>
          <w:tcPr>
            <w:tcW w:w="7796" w:type="dxa"/>
          </w:tcPr>
          <w:p w:rsidR="00D80B1E" w:rsidRDefault="00D80B1E" w:rsidP="008D46CD">
            <w:pPr>
              <w:contextualSpacing/>
              <w:jc w:val="center"/>
            </w:pPr>
            <w:r>
              <w:t>4 июня</w:t>
            </w:r>
          </w:p>
          <w:p w:rsidR="00D80B1E" w:rsidRDefault="00D80B1E" w:rsidP="008D46CD">
            <w:pPr>
              <w:contextualSpacing/>
              <w:jc w:val="center"/>
            </w:pPr>
          </w:p>
        </w:tc>
      </w:tr>
      <w:tr w:rsidR="00B91FF1" w:rsidTr="00AB5487">
        <w:tc>
          <w:tcPr>
            <w:tcW w:w="1413" w:type="dxa"/>
          </w:tcPr>
          <w:p w:rsidR="00B91FF1" w:rsidRDefault="00B91FF1" w:rsidP="008D46CD">
            <w:pPr>
              <w:contextualSpacing/>
              <w:jc w:val="center"/>
            </w:pPr>
            <w:r>
              <w:t>4</w:t>
            </w:r>
          </w:p>
        </w:tc>
        <w:tc>
          <w:tcPr>
            <w:tcW w:w="7796" w:type="dxa"/>
          </w:tcPr>
          <w:p w:rsidR="00B91FF1" w:rsidRDefault="00B91FF1" w:rsidP="008D46CD">
            <w:pPr>
              <w:contextualSpacing/>
              <w:jc w:val="center"/>
            </w:pPr>
            <w:r>
              <w:t>20 августа</w:t>
            </w:r>
          </w:p>
          <w:p w:rsidR="00B91FF1" w:rsidRDefault="00B91FF1" w:rsidP="008D46CD">
            <w:pPr>
              <w:contextualSpacing/>
              <w:jc w:val="center"/>
            </w:pPr>
          </w:p>
        </w:tc>
      </w:tr>
      <w:tr w:rsidR="00D80B1E" w:rsidTr="00AB5487">
        <w:trPr>
          <w:trHeight w:val="705"/>
        </w:trPr>
        <w:tc>
          <w:tcPr>
            <w:tcW w:w="1413" w:type="dxa"/>
          </w:tcPr>
          <w:p w:rsidR="00D80B1E" w:rsidRDefault="00B91FF1" w:rsidP="008D46CD">
            <w:pPr>
              <w:contextualSpacing/>
              <w:jc w:val="center"/>
            </w:pPr>
            <w:r>
              <w:t>5</w:t>
            </w:r>
          </w:p>
        </w:tc>
        <w:tc>
          <w:tcPr>
            <w:tcW w:w="7796" w:type="dxa"/>
          </w:tcPr>
          <w:p w:rsidR="00D80B1E" w:rsidRDefault="008D46CD" w:rsidP="008D46CD">
            <w:pPr>
              <w:contextualSpacing/>
              <w:jc w:val="center"/>
            </w:pPr>
            <w:r>
              <w:t>24 сентября</w:t>
            </w:r>
          </w:p>
          <w:p w:rsidR="008D46CD" w:rsidRDefault="008D46CD" w:rsidP="008D46CD">
            <w:pPr>
              <w:contextualSpacing/>
              <w:jc w:val="center"/>
            </w:pPr>
          </w:p>
        </w:tc>
      </w:tr>
      <w:tr w:rsidR="00D80B1E" w:rsidTr="00AB5487">
        <w:tc>
          <w:tcPr>
            <w:tcW w:w="1413" w:type="dxa"/>
          </w:tcPr>
          <w:p w:rsidR="00D80B1E" w:rsidRDefault="00B91FF1" w:rsidP="008D46CD">
            <w:pPr>
              <w:contextualSpacing/>
              <w:jc w:val="center"/>
            </w:pPr>
            <w:r>
              <w:t>6</w:t>
            </w:r>
          </w:p>
        </w:tc>
        <w:tc>
          <w:tcPr>
            <w:tcW w:w="7796" w:type="dxa"/>
          </w:tcPr>
          <w:p w:rsidR="00D80B1E" w:rsidRDefault="00D80B1E" w:rsidP="008D46CD">
            <w:pPr>
              <w:contextualSpacing/>
              <w:jc w:val="center"/>
            </w:pPr>
            <w:r>
              <w:t>26 ноября</w:t>
            </w:r>
          </w:p>
          <w:p w:rsidR="008D46CD" w:rsidRDefault="008D46CD" w:rsidP="008D46CD">
            <w:pPr>
              <w:contextualSpacing/>
              <w:jc w:val="center"/>
            </w:pPr>
          </w:p>
        </w:tc>
      </w:tr>
      <w:tr w:rsidR="00D80B1E" w:rsidTr="00AB5487">
        <w:tc>
          <w:tcPr>
            <w:tcW w:w="1413" w:type="dxa"/>
          </w:tcPr>
          <w:p w:rsidR="00D80B1E" w:rsidRDefault="00B91FF1" w:rsidP="008D46CD">
            <w:pPr>
              <w:contextualSpacing/>
              <w:jc w:val="center"/>
            </w:pPr>
            <w:r>
              <w:t>7</w:t>
            </w:r>
          </w:p>
        </w:tc>
        <w:tc>
          <w:tcPr>
            <w:tcW w:w="7796" w:type="dxa"/>
          </w:tcPr>
          <w:p w:rsidR="00D80B1E" w:rsidRDefault="008D46CD" w:rsidP="008D46CD">
            <w:pPr>
              <w:contextualSpacing/>
              <w:jc w:val="center"/>
            </w:pPr>
            <w:r>
              <w:t>17 декабря</w:t>
            </w:r>
          </w:p>
          <w:p w:rsidR="008D46CD" w:rsidRDefault="008D46CD" w:rsidP="008D46CD">
            <w:pPr>
              <w:contextualSpacing/>
              <w:jc w:val="center"/>
            </w:pPr>
          </w:p>
        </w:tc>
      </w:tr>
    </w:tbl>
    <w:p w:rsidR="009E0133" w:rsidRPr="00FC494F" w:rsidRDefault="009E0133" w:rsidP="009E0133">
      <w:pPr>
        <w:contextualSpacing/>
        <w:rPr>
          <w:szCs w:val="28"/>
          <w:vertAlign w:val="superscript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C494F">
        <w:rPr>
          <w:szCs w:val="28"/>
        </w:rPr>
        <w:tab/>
        <w:t xml:space="preserve">          </w:t>
      </w:r>
      <w:r w:rsidRPr="00FC494F">
        <w:rPr>
          <w:szCs w:val="28"/>
        </w:rPr>
        <w:tab/>
      </w:r>
    </w:p>
    <w:p w:rsidR="009E0133" w:rsidRDefault="009E0133" w:rsidP="009E0133">
      <w:pPr>
        <w:contextualSpacing/>
      </w:pPr>
    </w:p>
    <w:p w:rsidR="009E0133" w:rsidRPr="009E0133" w:rsidRDefault="009E0133" w:rsidP="009E0133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b/>
          <w:szCs w:val="28"/>
          <w:vertAlign w:val="superscript"/>
        </w:rPr>
        <w:t>*</w:t>
      </w:r>
      <w:r w:rsidRPr="009E0133">
        <w:rPr>
          <w:szCs w:val="28"/>
        </w:rPr>
        <w:t xml:space="preserve">В График заседаний Думы могут вноситься изменения и дополнения по письменному предложению главы </w:t>
      </w:r>
      <w:r>
        <w:rPr>
          <w:szCs w:val="28"/>
        </w:rPr>
        <w:t>Мурашинского</w:t>
      </w:r>
      <w:r w:rsidRPr="009E0133">
        <w:rPr>
          <w:szCs w:val="28"/>
        </w:rPr>
        <w:t xml:space="preserve"> муниципального округа, направленному депутатам не менее чем за три рабочих дня до внеочередного заседания Думы, без принятия решения о внесении изменений и дополнений в настоящий график.</w:t>
      </w:r>
    </w:p>
    <w:p w:rsidR="009E0133" w:rsidRPr="009E0133" w:rsidRDefault="009E0133" w:rsidP="009E0133">
      <w:pPr>
        <w:spacing w:line="360" w:lineRule="auto"/>
        <w:contextualSpacing/>
        <w:jc w:val="both"/>
        <w:rPr>
          <w:szCs w:val="28"/>
        </w:rPr>
      </w:pPr>
    </w:p>
    <w:p w:rsidR="009E0133" w:rsidRPr="009E0133" w:rsidRDefault="009E0133" w:rsidP="009E0133">
      <w:pPr>
        <w:spacing w:line="360" w:lineRule="auto"/>
        <w:contextualSpacing/>
        <w:jc w:val="both"/>
        <w:rPr>
          <w:szCs w:val="28"/>
        </w:rPr>
      </w:pPr>
      <w:r w:rsidRPr="009E0133">
        <w:rPr>
          <w:b/>
          <w:szCs w:val="28"/>
          <w:vertAlign w:val="superscript"/>
        </w:rPr>
        <w:t xml:space="preserve"> </w:t>
      </w:r>
    </w:p>
    <w:p w:rsidR="009E0133" w:rsidRDefault="009E0133" w:rsidP="009E0133">
      <w:pPr>
        <w:contextualSpacing/>
      </w:pPr>
    </w:p>
    <w:p w:rsidR="00C154B5" w:rsidRPr="009D2087" w:rsidRDefault="00C154B5" w:rsidP="009D2087">
      <w:pPr>
        <w:autoSpaceDE w:val="0"/>
        <w:ind w:left="-570"/>
        <w:jc w:val="both"/>
        <w:rPr>
          <w:rFonts w:ascii="TimesNewRomanPSMT" w:eastAsia="TimesNewRomanPSMT" w:hAnsi="TimesNewRomanPSMT" w:cs="TimesNewRomanPSMT"/>
          <w:szCs w:val="28"/>
        </w:rPr>
      </w:pPr>
    </w:p>
    <w:sectPr w:rsidR="00C154B5" w:rsidRPr="009D2087" w:rsidSect="009D2087">
      <w:pgSz w:w="11906" w:h="16838"/>
      <w:pgMar w:top="1190" w:right="851" w:bottom="993" w:left="198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11" w:rsidRDefault="00C51911">
      <w:r>
        <w:separator/>
      </w:r>
    </w:p>
  </w:endnote>
  <w:endnote w:type="continuationSeparator" w:id="0">
    <w:p w:rsidR="00C51911" w:rsidRDefault="00C5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11" w:rsidRDefault="00C51911">
      <w:r>
        <w:separator/>
      </w:r>
    </w:p>
  </w:footnote>
  <w:footnote w:type="continuationSeparator" w:id="0">
    <w:p w:rsidR="00C51911" w:rsidRDefault="00C5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262E14"/>
    <w:multiLevelType w:val="hybridMultilevel"/>
    <w:tmpl w:val="10587B34"/>
    <w:lvl w:ilvl="0" w:tplc="AC4C9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503747"/>
    <w:multiLevelType w:val="hybridMultilevel"/>
    <w:tmpl w:val="6290C52A"/>
    <w:lvl w:ilvl="0" w:tplc="4BF211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0798"/>
    <w:rsid w:val="000114B6"/>
    <w:rsid w:val="00015F67"/>
    <w:rsid w:val="00015FC4"/>
    <w:rsid w:val="00016136"/>
    <w:rsid w:val="000167A7"/>
    <w:rsid w:val="00030D30"/>
    <w:rsid w:val="00032FD3"/>
    <w:rsid w:val="00033812"/>
    <w:rsid w:val="0003795A"/>
    <w:rsid w:val="00041FF1"/>
    <w:rsid w:val="0005259B"/>
    <w:rsid w:val="000568ED"/>
    <w:rsid w:val="00062EDF"/>
    <w:rsid w:val="000729FF"/>
    <w:rsid w:val="00082BDD"/>
    <w:rsid w:val="0008696E"/>
    <w:rsid w:val="000977A5"/>
    <w:rsid w:val="000C0825"/>
    <w:rsid w:val="000E30A1"/>
    <w:rsid w:val="0010648E"/>
    <w:rsid w:val="00120491"/>
    <w:rsid w:val="001241AB"/>
    <w:rsid w:val="00124D92"/>
    <w:rsid w:val="00126796"/>
    <w:rsid w:val="001302B4"/>
    <w:rsid w:val="001379BD"/>
    <w:rsid w:val="00142E15"/>
    <w:rsid w:val="00144306"/>
    <w:rsid w:val="00147A15"/>
    <w:rsid w:val="0016039D"/>
    <w:rsid w:val="00164D38"/>
    <w:rsid w:val="00166D34"/>
    <w:rsid w:val="0017733B"/>
    <w:rsid w:val="001836AA"/>
    <w:rsid w:val="0019667B"/>
    <w:rsid w:val="001A50E5"/>
    <w:rsid w:val="001A6F90"/>
    <w:rsid w:val="001B16D7"/>
    <w:rsid w:val="001C124F"/>
    <w:rsid w:val="001D2F85"/>
    <w:rsid w:val="001E28DA"/>
    <w:rsid w:val="00200DF7"/>
    <w:rsid w:val="00204BCA"/>
    <w:rsid w:val="0020751E"/>
    <w:rsid w:val="002117F3"/>
    <w:rsid w:val="002135EE"/>
    <w:rsid w:val="0021531D"/>
    <w:rsid w:val="00225758"/>
    <w:rsid w:val="0022703A"/>
    <w:rsid w:val="00230050"/>
    <w:rsid w:val="00236FE2"/>
    <w:rsid w:val="00237265"/>
    <w:rsid w:val="0024187B"/>
    <w:rsid w:val="00247F72"/>
    <w:rsid w:val="0025235D"/>
    <w:rsid w:val="00261AB0"/>
    <w:rsid w:val="00261CFF"/>
    <w:rsid w:val="002704CC"/>
    <w:rsid w:val="00275037"/>
    <w:rsid w:val="00284A30"/>
    <w:rsid w:val="00287A52"/>
    <w:rsid w:val="002A23F8"/>
    <w:rsid w:val="002A3DD9"/>
    <w:rsid w:val="002D22C3"/>
    <w:rsid w:val="00302FE6"/>
    <w:rsid w:val="00311E8C"/>
    <w:rsid w:val="0031462D"/>
    <w:rsid w:val="00324E24"/>
    <w:rsid w:val="0033156B"/>
    <w:rsid w:val="00332331"/>
    <w:rsid w:val="00333963"/>
    <w:rsid w:val="003403AA"/>
    <w:rsid w:val="00345CBE"/>
    <w:rsid w:val="0035349E"/>
    <w:rsid w:val="0035767F"/>
    <w:rsid w:val="00382E35"/>
    <w:rsid w:val="003A67DB"/>
    <w:rsid w:val="003B1E76"/>
    <w:rsid w:val="003D0B47"/>
    <w:rsid w:val="003D2D85"/>
    <w:rsid w:val="003D6D55"/>
    <w:rsid w:val="003D7C1B"/>
    <w:rsid w:val="0042693F"/>
    <w:rsid w:val="0043060A"/>
    <w:rsid w:val="00433C2D"/>
    <w:rsid w:val="004557BE"/>
    <w:rsid w:val="004623A3"/>
    <w:rsid w:val="0046787E"/>
    <w:rsid w:val="004A7632"/>
    <w:rsid w:val="004C3DBE"/>
    <w:rsid w:val="004D51B6"/>
    <w:rsid w:val="004E30FB"/>
    <w:rsid w:val="004E4B2F"/>
    <w:rsid w:val="004F26D4"/>
    <w:rsid w:val="005010B3"/>
    <w:rsid w:val="00502898"/>
    <w:rsid w:val="00523BEB"/>
    <w:rsid w:val="00523E2A"/>
    <w:rsid w:val="00527495"/>
    <w:rsid w:val="005353F1"/>
    <w:rsid w:val="00546C39"/>
    <w:rsid w:val="005537B1"/>
    <w:rsid w:val="005608B6"/>
    <w:rsid w:val="00561648"/>
    <w:rsid w:val="00561A11"/>
    <w:rsid w:val="00573A30"/>
    <w:rsid w:val="00581DB3"/>
    <w:rsid w:val="005C07D1"/>
    <w:rsid w:val="005C3EC4"/>
    <w:rsid w:val="005D0368"/>
    <w:rsid w:val="005E4E9D"/>
    <w:rsid w:val="005E5FF7"/>
    <w:rsid w:val="006126A8"/>
    <w:rsid w:val="006213EE"/>
    <w:rsid w:val="00622051"/>
    <w:rsid w:val="00626592"/>
    <w:rsid w:val="006422C7"/>
    <w:rsid w:val="00644569"/>
    <w:rsid w:val="00644B0A"/>
    <w:rsid w:val="00650D31"/>
    <w:rsid w:val="00654FEB"/>
    <w:rsid w:val="00666C72"/>
    <w:rsid w:val="006765CB"/>
    <w:rsid w:val="00692091"/>
    <w:rsid w:val="006A2059"/>
    <w:rsid w:val="006B0652"/>
    <w:rsid w:val="006B24A1"/>
    <w:rsid w:val="006B4628"/>
    <w:rsid w:val="006B7BB2"/>
    <w:rsid w:val="006F4F47"/>
    <w:rsid w:val="00701EAD"/>
    <w:rsid w:val="00702298"/>
    <w:rsid w:val="00705603"/>
    <w:rsid w:val="00715AC5"/>
    <w:rsid w:val="00715E40"/>
    <w:rsid w:val="00723B35"/>
    <w:rsid w:val="007258E2"/>
    <w:rsid w:val="00747356"/>
    <w:rsid w:val="007575C6"/>
    <w:rsid w:val="007630B6"/>
    <w:rsid w:val="00764120"/>
    <w:rsid w:val="0076457B"/>
    <w:rsid w:val="00764635"/>
    <w:rsid w:val="007707E2"/>
    <w:rsid w:val="007764B4"/>
    <w:rsid w:val="0078614A"/>
    <w:rsid w:val="0078776D"/>
    <w:rsid w:val="00797B64"/>
    <w:rsid w:val="007B22FD"/>
    <w:rsid w:val="007B6656"/>
    <w:rsid w:val="007C5550"/>
    <w:rsid w:val="007D15DA"/>
    <w:rsid w:val="007D7907"/>
    <w:rsid w:val="007E02AE"/>
    <w:rsid w:val="007E1081"/>
    <w:rsid w:val="007E22C3"/>
    <w:rsid w:val="007E5076"/>
    <w:rsid w:val="0080170A"/>
    <w:rsid w:val="00802444"/>
    <w:rsid w:val="0080394E"/>
    <w:rsid w:val="00805AF0"/>
    <w:rsid w:val="00807144"/>
    <w:rsid w:val="00815EAE"/>
    <w:rsid w:val="008171D5"/>
    <w:rsid w:val="0082128E"/>
    <w:rsid w:val="00824586"/>
    <w:rsid w:val="008262E8"/>
    <w:rsid w:val="00835204"/>
    <w:rsid w:val="0084197D"/>
    <w:rsid w:val="00843B02"/>
    <w:rsid w:val="00852F59"/>
    <w:rsid w:val="00856916"/>
    <w:rsid w:val="00862551"/>
    <w:rsid w:val="008B281C"/>
    <w:rsid w:val="008C1A60"/>
    <w:rsid w:val="008D20AF"/>
    <w:rsid w:val="008D46CD"/>
    <w:rsid w:val="008E719C"/>
    <w:rsid w:val="008F55BD"/>
    <w:rsid w:val="009042FD"/>
    <w:rsid w:val="009112A1"/>
    <w:rsid w:val="00926944"/>
    <w:rsid w:val="00952C82"/>
    <w:rsid w:val="00955E2C"/>
    <w:rsid w:val="00973CBF"/>
    <w:rsid w:val="00993705"/>
    <w:rsid w:val="00997AE0"/>
    <w:rsid w:val="009A1810"/>
    <w:rsid w:val="009B374A"/>
    <w:rsid w:val="009B55BC"/>
    <w:rsid w:val="009B710B"/>
    <w:rsid w:val="009D2087"/>
    <w:rsid w:val="009D42FA"/>
    <w:rsid w:val="009E0133"/>
    <w:rsid w:val="009E0240"/>
    <w:rsid w:val="009E1B4C"/>
    <w:rsid w:val="009E4A3E"/>
    <w:rsid w:val="009E5DAB"/>
    <w:rsid w:val="00A14A13"/>
    <w:rsid w:val="00A226F1"/>
    <w:rsid w:val="00A22DC4"/>
    <w:rsid w:val="00A27D88"/>
    <w:rsid w:val="00A328BE"/>
    <w:rsid w:val="00A338B3"/>
    <w:rsid w:val="00A35C4A"/>
    <w:rsid w:val="00A37839"/>
    <w:rsid w:val="00A55545"/>
    <w:rsid w:val="00A5713B"/>
    <w:rsid w:val="00A648C9"/>
    <w:rsid w:val="00A714CF"/>
    <w:rsid w:val="00A84A0E"/>
    <w:rsid w:val="00A85FC7"/>
    <w:rsid w:val="00A9521F"/>
    <w:rsid w:val="00AB16FD"/>
    <w:rsid w:val="00AB5487"/>
    <w:rsid w:val="00AB559F"/>
    <w:rsid w:val="00AC527A"/>
    <w:rsid w:val="00AD61DA"/>
    <w:rsid w:val="00AE4B31"/>
    <w:rsid w:val="00AE65C7"/>
    <w:rsid w:val="00AE7DAE"/>
    <w:rsid w:val="00B05C3B"/>
    <w:rsid w:val="00B301DA"/>
    <w:rsid w:val="00B319C4"/>
    <w:rsid w:val="00B36844"/>
    <w:rsid w:val="00B44152"/>
    <w:rsid w:val="00B475E0"/>
    <w:rsid w:val="00B75BCA"/>
    <w:rsid w:val="00B76308"/>
    <w:rsid w:val="00B807CC"/>
    <w:rsid w:val="00B81422"/>
    <w:rsid w:val="00B849A1"/>
    <w:rsid w:val="00B91FF1"/>
    <w:rsid w:val="00B95A95"/>
    <w:rsid w:val="00B97E17"/>
    <w:rsid w:val="00BB11EE"/>
    <w:rsid w:val="00BB22F5"/>
    <w:rsid w:val="00BB7132"/>
    <w:rsid w:val="00BC6088"/>
    <w:rsid w:val="00BD1E31"/>
    <w:rsid w:val="00BD52A4"/>
    <w:rsid w:val="00BE00AA"/>
    <w:rsid w:val="00BF1824"/>
    <w:rsid w:val="00BF581E"/>
    <w:rsid w:val="00C0030E"/>
    <w:rsid w:val="00C103C1"/>
    <w:rsid w:val="00C11C02"/>
    <w:rsid w:val="00C154B5"/>
    <w:rsid w:val="00C41D44"/>
    <w:rsid w:val="00C51911"/>
    <w:rsid w:val="00C65E3A"/>
    <w:rsid w:val="00C662D5"/>
    <w:rsid w:val="00C76C82"/>
    <w:rsid w:val="00C83A3A"/>
    <w:rsid w:val="00CA6BF8"/>
    <w:rsid w:val="00CB2CE4"/>
    <w:rsid w:val="00CC05C6"/>
    <w:rsid w:val="00CD1885"/>
    <w:rsid w:val="00CD231A"/>
    <w:rsid w:val="00CF2D8A"/>
    <w:rsid w:val="00D04423"/>
    <w:rsid w:val="00D11647"/>
    <w:rsid w:val="00D155AA"/>
    <w:rsid w:val="00D20545"/>
    <w:rsid w:val="00D3076E"/>
    <w:rsid w:val="00D35E99"/>
    <w:rsid w:val="00D4101B"/>
    <w:rsid w:val="00D41025"/>
    <w:rsid w:val="00D4771A"/>
    <w:rsid w:val="00D50C27"/>
    <w:rsid w:val="00D62FD6"/>
    <w:rsid w:val="00D65929"/>
    <w:rsid w:val="00D7293E"/>
    <w:rsid w:val="00D80B1E"/>
    <w:rsid w:val="00D843FA"/>
    <w:rsid w:val="00D848A1"/>
    <w:rsid w:val="00D94E23"/>
    <w:rsid w:val="00DA40DC"/>
    <w:rsid w:val="00DB4955"/>
    <w:rsid w:val="00DE257F"/>
    <w:rsid w:val="00DE74F0"/>
    <w:rsid w:val="00DF598F"/>
    <w:rsid w:val="00E3216A"/>
    <w:rsid w:val="00E32A74"/>
    <w:rsid w:val="00E32C3C"/>
    <w:rsid w:val="00E35B80"/>
    <w:rsid w:val="00E404A2"/>
    <w:rsid w:val="00E421B0"/>
    <w:rsid w:val="00E46C11"/>
    <w:rsid w:val="00E607DC"/>
    <w:rsid w:val="00E62F84"/>
    <w:rsid w:val="00E644B3"/>
    <w:rsid w:val="00E71031"/>
    <w:rsid w:val="00E748B2"/>
    <w:rsid w:val="00E90935"/>
    <w:rsid w:val="00E9605A"/>
    <w:rsid w:val="00EA20AB"/>
    <w:rsid w:val="00EA56BD"/>
    <w:rsid w:val="00EB5E39"/>
    <w:rsid w:val="00EB6F7D"/>
    <w:rsid w:val="00EC1C6B"/>
    <w:rsid w:val="00EC385A"/>
    <w:rsid w:val="00ED400E"/>
    <w:rsid w:val="00EF1AAF"/>
    <w:rsid w:val="00F06C78"/>
    <w:rsid w:val="00F13BBE"/>
    <w:rsid w:val="00F15049"/>
    <w:rsid w:val="00F161C6"/>
    <w:rsid w:val="00F16215"/>
    <w:rsid w:val="00F30FB7"/>
    <w:rsid w:val="00F32C4E"/>
    <w:rsid w:val="00F3592E"/>
    <w:rsid w:val="00F35B78"/>
    <w:rsid w:val="00F45DF2"/>
    <w:rsid w:val="00F60608"/>
    <w:rsid w:val="00F64ACA"/>
    <w:rsid w:val="00F663A2"/>
    <w:rsid w:val="00F7527A"/>
    <w:rsid w:val="00F758FC"/>
    <w:rsid w:val="00F821E1"/>
    <w:rsid w:val="00F86FED"/>
    <w:rsid w:val="00F87DAD"/>
    <w:rsid w:val="00F93D75"/>
    <w:rsid w:val="00F96EF3"/>
    <w:rsid w:val="00FA492E"/>
    <w:rsid w:val="00FA6134"/>
    <w:rsid w:val="00FB0303"/>
    <w:rsid w:val="00FC08ED"/>
    <w:rsid w:val="00FD11BC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2F36C75-9324-46EB-BAA3-A3F44C1C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C4"/>
    <w:rPr>
      <w:sz w:val="28"/>
      <w:lang w:eastAsia="ar-SA"/>
    </w:rPr>
  </w:style>
  <w:style w:type="paragraph" w:styleId="1">
    <w:name w:val="heading 1"/>
    <w:basedOn w:val="a"/>
    <w:next w:val="a"/>
    <w:qFormat/>
    <w:rsid w:val="005C3EC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5C3EC4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5C3EC4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5C3EC4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5C3EC4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5C3EC4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5C3EC4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5C3EC4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5C3EC4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EC4"/>
  </w:style>
  <w:style w:type="character" w:customStyle="1" w:styleId="WW8Num1z0">
    <w:name w:val="WW8Num1z0"/>
    <w:rsid w:val="005C3EC4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5C3EC4"/>
    <w:rPr>
      <w:rFonts w:ascii="Times New Roman" w:hAnsi="Times New Roman"/>
      <w:i/>
    </w:rPr>
  </w:style>
  <w:style w:type="character" w:customStyle="1" w:styleId="WW8Num4z0">
    <w:name w:val="WW8Num4z0"/>
    <w:rsid w:val="005C3EC4"/>
    <w:rPr>
      <w:b/>
      <w:sz w:val="28"/>
    </w:rPr>
  </w:style>
  <w:style w:type="character" w:customStyle="1" w:styleId="WW8Num5z0">
    <w:name w:val="WW8Num5z0"/>
    <w:rsid w:val="005C3EC4"/>
    <w:rPr>
      <w:b/>
      <w:sz w:val="28"/>
    </w:rPr>
  </w:style>
  <w:style w:type="character" w:customStyle="1" w:styleId="WW8Num6z0">
    <w:name w:val="WW8Num6z0"/>
    <w:rsid w:val="005C3EC4"/>
    <w:rPr>
      <w:b/>
      <w:sz w:val="28"/>
    </w:rPr>
  </w:style>
  <w:style w:type="character" w:customStyle="1" w:styleId="WW8Num7z0">
    <w:name w:val="WW8Num7z0"/>
    <w:rsid w:val="005C3EC4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5C3EC4"/>
    <w:rPr>
      <w:b w:val="0"/>
    </w:rPr>
  </w:style>
  <w:style w:type="character" w:customStyle="1" w:styleId="WW8Num9z2">
    <w:name w:val="WW8Num9z2"/>
    <w:rsid w:val="005C3EC4"/>
    <w:rPr>
      <w:b w:val="0"/>
      <w:i w:val="0"/>
    </w:rPr>
  </w:style>
  <w:style w:type="character" w:customStyle="1" w:styleId="WW8Num11z0">
    <w:name w:val="WW8Num11z0"/>
    <w:rsid w:val="005C3EC4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5C3EC4"/>
    <w:rPr>
      <w:b w:val="0"/>
      <w:i/>
      <w:sz w:val="28"/>
    </w:rPr>
  </w:style>
  <w:style w:type="character" w:customStyle="1" w:styleId="WW8Num13z0">
    <w:name w:val="WW8Num13z0"/>
    <w:rsid w:val="005C3EC4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5C3EC4"/>
    <w:rPr>
      <w:b/>
      <w:sz w:val="28"/>
    </w:rPr>
  </w:style>
  <w:style w:type="character" w:customStyle="1" w:styleId="WW8Num15z0">
    <w:name w:val="WW8Num15z0"/>
    <w:rsid w:val="005C3EC4"/>
    <w:rPr>
      <w:b/>
      <w:sz w:val="28"/>
    </w:rPr>
  </w:style>
  <w:style w:type="character" w:customStyle="1" w:styleId="WW8Num16z0">
    <w:name w:val="WW8Num16z0"/>
    <w:rsid w:val="005C3EC4"/>
    <w:rPr>
      <w:b/>
      <w:sz w:val="28"/>
    </w:rPr>
  </w:style>
  <w:style w:type="character" w:customStyle="1" w:styleId="WW8Num17z0">
    <w:name w:val="WW8Num17z0"/>
    <w:rsid w:val="005C3EC4"/>
    <w:rPr>
      <w:rFonts w:ascii="Times New Roman" w:hAnsi="Times New Roman"/>
      <w:i/>
    </w:rPr>
  </w:style>
  <w:style w:type="character" w:customStyle="1" w:styleId="WW8Num18z0">
    <w:name w:val="WW8Num18z0"/>
    <w:rsid w:val="005C3EC4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5C3EC4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5C3EC4"/>
    <w:rPr>
      <w:b w:val="0"/>
      <w:i w:val="0"/>
      <w:sz w:val="28"/>
    </w:rPr>
  </w:style>
  <w:style w:type="character" w:customStyle="1" w:styleId="WW8Num22z0">
    <w:name w:val="WW8Num22z0"/>
    <w:rsid w:val="005C3EC4"/>
    <w:rPr>
      <w:rFonts w:ascii="Times New Roman" w:hAnsi="Times New Roman"/>
    </w:rPr>
  </w:style>
  <w:style w:type="character" w:customStyle="1" w:styleId="WW8Num23z0">
    <w:name w:val="WW8Num23z0"/>
    <w:rsid w:val="005C3EC4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5C3EC4"/>
    <w:rPr>
      <w:i w:val="0"/>
    </w:rPr>
  </w:style>
  <w:style w:type="character" w:customStyle="1" w:styleId="WW8Num26z0">
    <w:name w:val="WW8Num26z0"/>
    <w:rsid w:val="005C3EC4"/>
    <w:rPr>
      <w:b w:val="0"/>
      <w:i w:val="0"/>
      <w:sz w:val="28"/>
    </w:rPr>
  </w:style>
  <w:style w:type="character" w:customStyle="1" w:styleId="WW8Num27z2">
    <w:name w:val="WW8Num27z2"/>
    <w:rsid w:val="005C3EC4"/>
    <w:rPr>
      <w:i w:val="0"/>
    </w:rPr>
  </w:style>
  <w:style w:type="character" w:customStyle="1" w:styleId="WW8Num28z0">
    <w:name w:val="WW8Num28z0"/>
    <w:rsid w:val="005C3EC4"/>
    <w:rPr>
      <w:b w:val="0"/>
      <w:i/>
      <w:sz w:val="28"/>
    </w:rPr>
  </w:style>
  <w:style w:type="character" w:customStyle="1" w:styleId="WW8Num30z0">
    <w:name w:val="WW8Num30z0"/>
    <w:rsid w:val="005C3EC4"/>
    <w:rPr>
      <w:i/>
      <w:sz w:val="28"/>
    </w:rPr>
  </w:style>
  <w:style w:type="character" w:customStyle="1" w:styleId="WW8Num31z0">
    <w:name w:val="WW8Num31z0"/>
    <w:rsid w:val="005C3EC4"/>
    <w:rPr>
      <w:b w:val="0"/>
      <w:i w:val="0"/>
      <w:sz w:val="28"/>
    </w:rPr>
  </w:style>
  <w:style w:type="character" w:customStyle="1" w:styleId="WW8Num32z0">
    <w:name w:val="WW8Num32z0"/>
    <w:rsid w:val="005C3EC4"/>
    <w:rPr>
      <w:b w:val="0"/>
      <w:i w:val="0"/>
      <w:sz w:val="28"/>
    </w:rPr>
  </w:style>
  <w:style w:type="character" w:customStyle="1" w:styleId="WW8Num33z0">
    <w:name w:val="WW8Num33z0"/>
    <w:rsid w:val="005C3EC4"/>
    <w:rPr>
      <w:rFonts w:ascii="Times New Roman" w:hAnsi="Times New Roman"/>
      <w:i/>
    </w:rPr>
  </w:style>
  <w:style w:type="character" w:customStyle="1" w:styleId="WW8Num33z2">
    <w:name w:val="WW8Num33z2"/>
    <w:rsid w:val="005C3EC4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5C3EC4"/>
  </w:style>
  <w:style w:type="character" w:styleId="a3">
    <w:name w:val="page number"/>
    <w:basedOn w:val="10"/>
    <w:rsid w:val="005C3EC4"/>
  </w:style>
  <w:style w:type="character" w:styleId="a4">
    <w:name w:val="Hyperlink"/>
    <w:rsid w:val="005C3EC4"/>
    <w:rPr>
      <w:color w:val="0000FF"/>
      <w:u w:val="single"/>
    </w:rPr>
  </w:style>
  <w:style w:type="character" w:customStyle="1" w:styleId="a5">
    <w:name w:val="Символ сноски"/>
    <w:rsid w:val="005C3EC4"/>
    <w:rPr>
      <w:vertAlign w:val="superscript"/>
    </w:rPr>
  </w:style>
  <w:style w:type="character" w:customStyle="1" w:styleId="a6">
    <w:name w:val="Знак Знак"/>
    <w:rsid w:val="005C3EC4"/>
    <w:rPr>
      <w:lang w:val="ru-RU" w:eastAsia="ar-SA" w:bidi="ar-SA"/>
    </w:rPr>
  </w:style>
  <w:style w:type="character" w:styleId="a7">
    <w:name w:val="FollowedHyperlink"/>
    <w:rsid w:val="005C3EC4"/>
    <w:rPr>
      <w:color w:val="800080"/>
      <w:u w:val="single"/>
    </w:rPr>
  </w:style>
  <w:style w:type="character" w:customStyle="1" w:styleId="11">
    <w:name w:val="Знак Знак1"/>
    <w:rsid w:val="005C3EC4"/>
    <w:rPr>
      <w:sz w:val="28"/>
    </w:rPr>
  </w:style>
  <w:style w:type="paragraph" w:customStyle="1" w:styleId="a8">
    <w:name w:val="Заголовок"/>
    <w:basedOn w:val="a"/>
    <w:next w:val="a9"/>
    <w:rsid w:val="005C3EC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5C3EC4"/>
    <w:pPr>
      <w:spacing w:line="480" w:lineRule="auto"/>
    </w:pPr>
  </w:style>
  <w:style w:type="paragraph" w:styleId="aa">
    <w:name w:val="List"/>
    <w:basedOn w:val="a9"/>
    <w:rsid w:val="005C3EC4"/>
    <w:rPr>
      <w:rFonts w:cs="Mangal"/>
    </w:rPr>
  </w:style>
  <w:style w:type="paragraph" w:customStyle="1" w:styleId="12">
    <w:name w:val="Название1"/>
    <w:basedOn w:val="a"/>
    <w:rsid w:val="005C3E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C3EC4"/>
    <w:pPr>
      <w:suppressLineNumbers/>
    </w:pPr>
    <w:rPr>
      <w:rFonts w:cs="Mangal"/>
    </w:rPr>
  </w:style>
  <w:style w:type="paragraph" w:styleId="ab">
    <w:name w:val="header"/>
    <w:basedOn w:val="a"/>
    <w:rsid w:val="005C3EC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5C3EC4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5C3EC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5C3EC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5C3EC4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5C3EC4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5C3EC4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5C3EC4"/>
    <w:rPr>
      <w:sz w:val="20"/>
    </w:rPr>
  </w:style>
  <w:style w:type="paragraph" w:customStyle="1" w:styleId="1c">
    <w:name w:val="Абзац1 c отступом"/>
    <w:basedOn w:val="af0"/>
    <w:rsid w:val="005C3EC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5C3EC4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5C3EC4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5C3EC4"/>
    <w:pPr>
      <w:ind w:firstLine="4962"/>
    </w:pPr>
  </w:style>
  <w:style w:type="paragraph" w:customStyle="1" w:styleId="21">
    <w:name w:val="Основной текст с отступом 21"/>
    <w:basedOn w:val="a"/>
    <w:rsid w:val="005C3EC4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5C3EC4"/>
    <w:pPr>
      <w:jc w:val="both"/>
    </w:pPr>
  </w:style>
  <w:style w:type="paragraph" w:styleId="af3">
    <w:name w:val="Balloon Text"/>
    <w:basedOn w:val="a"/>
    <w:rsid w:val="005C3EC4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5C3EC4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5C3EC4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C3EC4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C3EC4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5C3EC4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5C3EC4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5C3EC4"/>
    <w:pPr>
      <w:widowControl/>
      <w:ind w:firstLine="0"/>
    </w:pPr>
  </w:style>
  <w:style w:type="paragraph" w:customStyle="1" w:styleId="af7">
    <w:name w:val="Бланк_адрес"/>
    <w:basedOn w:val="a"/>
    <w:rsid w:val="005C3EC4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5C3EC4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5C3EC4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5C3EC4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5C3EC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5C3EC4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5C3EC4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5C3EC4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5C3EC4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5C3EC4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5C3EC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5C3EC4"/>
    <w:pPr>
      <w:jc w:val="left"/>
    </w:pPr>
  </w:style>
  <w:style w:type="paragraph" w:customStyle="1" w:styleId="AE1">
    <w:name w:val="AE1"/>
    <w:basedOn w:val="ab"/>
    <w:rsid w:val="005C3EC4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5C3EC4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5C3EC4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5C3EC4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5C3EC4"/>
    <w:pPr>
      <w:suppressAutoHyphens/>
    </w:pPr>
  </w:style>
  <w:style w:type="paragraph" w:customStyle="1" w:styleId="18">
    <w:name w:val="Текст1"/>
    <w:basedOn w:val="a"/>
    <w:rsid w:val="005C3EC4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5C3EC4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5C3EC4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5C3EC4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5C3EC4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5C3EC4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5C3EC4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5C3EC4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5C3EC4"/>
    <w:pPr>
      <w:spacing w:before="0"/>
    </w:pPr>
    <w:rPr>
      <w:sz w:val="12"/>
    </w:rPr>
  </w:style>
  <w:style w:type="paragraph" w:customStyle="1" w:styleId="TableText">
    <w:name w:val="Table Text"/>
    <w:rsid w:val="005C3EC4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5C3EC4"/>
    <w:pPr>
      <w:suppressLineNumbers/>
    </w:pPr>
  </w:style>
  <w:style w:type="paragraph" w:customStyle="1" w:styleId="aff4">
    <w:name w:val="Заголовок таблицы"/>
    <w:basedOn w:val="aff3"/>
    <w:rsid w:val="005C3EC4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815EAE"/>
    <w:pPr>
      <w:ind w:left="720"/>
      <w:contextualSpacing/>
    </w:pPr>
  </w:style>
  <w:style w:type="character" w:customStyle="1" w:styleId="copytarget">
    <w:name w:val="copy_target"/>
    <w:basedOn w:val="a0"/>
    <w:rsid w:val="00F32C4E"/>
  </w:style>
  <w:style w:type="character" w:customStyle="1" w:styleId="apple-converted-space">
    <w:name w:val="apple-converted-space"/>
    <w:basedOn w:val="a0"/>
    <w:rsid w:val="00F32C4E"/>
  </w:style>
  <w:style w:type="paragraph" w:customStyle="1" w:styleId="1a">
    <w:name w:val="Абзац списка1"/>
    <w:rsid w:val="00C154B5"/>
    <w:pPr>
      <w:widowControl w:val="0"/>
      <w:suppressAutoHyphens/>
      <w:ind w:left="720"/>
    </w:pPr>
    <w:rPr>
      <w:rFonts w:ascii="Arial" w:eastAsia="Lucida Sans Unicode" w:hAnsi="Arial"/>
      <w:kern w:val="1"/>
      <w:szCs w:val="24"/>
    </w:rPr>
  </w:style>
  <w:style w:type="paragraph" w:customStyle="1" w:styleId="ConsPlusNormal">
    <w:name w:val="ConsPlusNormal"/>
    <w:rsid w:val="009E01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6">
    <w:name w:val="Table Grid"/>
    <w:basedOn w:val="a1"/>
    <w:uiPriority w:val="59"/>
    <w:rsid w:val="00D8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03FA-BD66-4B50-9427-616EAA1F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Пользователь</cp:lastModifiedBy>
  <cp:revision>10</cp:revision>
  <cp:lastPrinted>2024-12-19T06:23:00Z</cp:lastPrinted>
  <dcterms:created xsi:type="dcterms:W3CDTF">2024-12-11T08:08:00Z</dcterms:created>
  <dcterms:modified xsi:type="dcterms:W3CDTF">2024-12-19T07:26:00Z</dcterms:modified>
</cp:coreProperties>
</file>