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29" w:type="dxa"/>
        <w:tblInd w:w="-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1989"/>
        <w:gridCol w:w="2731"/>
        <w:gridCol w:w="2366"/>
        <w:gridCol w:w="1983"/>
      </w:tblGrid>
      <w:tr w:rsidR="001E28DA" w:rsidTr="00AE4031">
        <w:trPr>
          <w:trHeight w:hRule="exact" w:val="2853"/>
        </w:trPr>
        <w:tc>
          <w:tcPr>
            <w:tcW w:w="9229" w:type="dxa"/>
            <w:gridSpan w:val="5"/>
            <w:shd w:val="clear" w:color="auto" w:fill="auto"/>
          </w:tcPr>
          <w:p w:rsidR="002E36CE" w:rsidRDefault="002E36CE" w:rsidP="00ED3AC4">
            <w:pPr>
              <w:tabs>
                <w:tab w:val="left" w:pos="5583"/>
              </w:tabs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ДУМА</w:t>
            </w:r>
          </w:p>
          <w:p w:rsidR="0016039D" w:rsidRDefault="0016039D">
            <w:pPr>
              <w:snapToGri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МУРАШИНСК</w:t>
            </w:r>
            <w:r w:rsidR="002E36CE">
              <w:rPr>
                <w:b/>
                <w:szCs w:val="28"/>
              </w:rPr>
              <w:t>ОГО</w:t>
            </w:r>
            <w:r>
              <w:rPr>
                <w:b/>
                <w:szCs w:val="28"/>
              </w:rPr>
              <w:t xml:space="preserve"> МУНИЦИПАЛЬНОГО </w:t>
            </w:r>
            <w:r w:rsidR="002E36CE">
              <w:rPr>
                <w:b/>
                <w:szCs w:val="28"/>
              </w:rPr>
              <w:t>ОКРУГА</w:t>
            </w:r>
          </w:p>
          <w:p w:rsidR="001E28DA" w:rsidRDefault="001E28D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КИРОВСКОЙ ОБЛАСТИ</w:t>
            </w:r>
          </w:p>
          <w:p w:rsidR="0016039D" w:rsidRDefault="0016039D">
            <w:pPr>
              <w:jc w:val="center"/>
              <w:rPr>
                <w:b/>
                <w:szCs w:val="28"/>
              </w:rPr>
            </w:pPr>
          </w:p>
          <w:p w:rsidR="001E28DA" w:rsidRDefault="00A8634B">
            <w:pPr>
              <w:pStyle w:val="af5"/>
              <w:keepLines w:val="0"/>
              <w:spacing w:before="0" w:after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64908">
              <w:rPr>
                <w:sz w:val="24"/>
                <w:szCs w:val="24"/>
              </w:rPr>
              <w:t>ЕРВОГО</w:t>
            </w:r>
            <w:r w:rsidR="001E28DA">
              <w:rPr>
                <w:sz w:val="24"/>
                <w:szCs w:val="24"/>
              </w:rPr>
              <w:t xml:space="preserve"> СОЗЫВА</w:t>
            </w:r>
          </w:p>
          <w:p w:rsidR="001E28DA" w:rsidRDefault="001E28DA">
            <w:pPr>
              <w:pStyle w:val="af5"/>
              <w:spacing w:before="0" w:after="480"/>
              <w:rPr>
                <w:szCs w:val="32"/>
              </w:rPr>
            </w:pPr>
            <w:r>
              <w:rPr>
                <w:szCs w:val="32"/>
              </w:rPr>
              <w:t>РЕШЕНИЕ</w:t>
            </w:r>
          </w:p>
          <w:p w:rsidR="001E28DA" w:rsidRDefault="001E28DA">
            <w:pPr>
              <w:pStyle w:val="af5"/>
              <w:spacing w:before="0" w:after="480"/>
              <w:rPr>
                <w:szCs w:val="32"/>
              </w:rPr>
            </w:pPr>
          </w:p>
          <w:p w:rsidR="001E28DA" w:rsidRDefault="001E28DA">
            <w:pPr>
              <w:pStyle w:val="af5"/>
              <w:spacing w:before="0" w:after="480"/>
              <w:rPr>
                <w:szCs w:val="32"/>
              </w:rPr>
            </w:pPr>
          </w:p>
          <w:p w:rsidR="001E28DA" w:rsidRDefault="001E28DA">
            <w:pPr>
              <w:tabs>
                <w:tab w:val="left" w:pos="2160"/>
              </w:tabs>
            </w:pPr>
            <w:r>
              <w:tab/>
            </w:r>
          </w:p>
        </w:tc>
      </w:tr>
      <w:tr w:rsidR="001E28DA" w:rsidTr="00622051">
        <w:tblPrEx>
          <w:tblCellMar>
            <w:left w:w="70" w:type="dxa"/>
            <w:right w:w="70" w:type="dxa"/>
          </w:tblCellMar>
        </w:tblPrEx>
        <w:tc>
          <w:tcPr>
            <w:tcW w:w="160" w:type="dxa"/>
            <w:shd w:val="clear" w:color="auto" w:fill="auto"/>
          </w:tcPr>
          <w:p w:rsidR="001E28DA" w:rsidRDefault="001E28DA">
            <w:pPr>
              <w:snapToGrid w:val="0"/>
            </w:pPr>
          </w:p>
        </w:tc>
        <w:tc>
          <w:tcPr>
            <w:tcW w:w="1989" w:type="dxa"/>
            <w:tcBorders>
              <w:bottom w:val="single" w:sz="4" w:space="0" w:color="000000"/>
            </w:tcBorders>
            <w:shd w:val="clear" w:color="auto" w:fill="auto"/>
          </w:tcPr>
          <w:p w:rsidR="001E28DA" w:rsidRDefault="000374F3">
            <w:pPr>
              <w:tabs>
                <w:tab w:val="left" w:pos="2765"/>
              </w:tabs>
              <w:snapToGrid w:val="0"/>
              <w:rPr>
                <w:szCs w:val="28"/>
              </w:rPr>
            </w:pPr>
            <w:r>
              <w:rPr>
                <w:szCs w:val="28"/>
              </w:rPr>
              <w:t>26.02.2025</w:t>
            </w:r>
          </w:p>
        </w:tc>
        <w:tc>
          <w:tcPr>
            <w:tcW w:w="2731" w:type="dxa"/>
            <w:shd w:val="clear" w:color="auto" w:fill="auto"/>
          </w:tcPr>
          <w:p w:rsidR="001E28DA" w:rsidRDefault="001E28DA">
            <w:pPr>
              <w:snapToGrid w:val="0"/>
              <w:jc w:val="center"/>
              <w:rPr>
                <w:position w:val="-4"/>
                <w:szCs w:val="28"/>
              </w:rPr>
            </w:pPr>
          </w:p>
        </w:tc>
        <w:tc>
          <w:tcPr>
            <w:tcW w:w="2366" w:type="dxa"/>
            <w:shd w:val="clear" w:color="auto" w:fill="auto"/>
          </w:tcPr>
          <w:p w:rsidR="001E28DA" w:rsidRDefault="001E28DA">
            <w:pPr>
              <w:snapToGrid w:val="0"/>
              <w:jc w:val="right"/>
              <w:rPr>
                <w:position w:val="-4"/>
                <w:szCs w:val="28"/>
              </w:rPr>
            </w:pPr>
            <w:r>
              <w:rPr>
                <w:position w:val="-4"/>
                <w:szCs w:val="28"/>
              </w:rPr>
              <w:t>№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  <w:shd w:val="clear" w:color="auto" w:fill="auto"/>
          </w:tcPr>
          <w:p w:rsidR="001E28DA" w:rsidRDefault="000374F3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37/13</w:t>
            </w:r>
          </w:p>
        </w:tc>
      </w:tr>
      <w:tr w:rsidR="001E28DA" w:rsidTr="00622051">
        <w:tblPrEx>
          <w:tblCellMar>
            <w:left w:w="70" w:type="dxa"/>
            <w:right w:w="70" w:type="dxa"/>
          </w:tblCellMar>
        </w:tblPrEx>
        <w:tc>
          <w:tcPr>
            <w:tcW w:w="9229" w:type="dxa"/>
            <w:gridSpan w:val="5"/>
            <w:shd w:val="clear" w:color="auto" w:fill="auto"/>
          </w:tcPr>
          <w:p w:rsidR="001E28DA" w:rsidRDefault="001E28DA">
            <w:pPr>
              <w:tabs>
                <w:tab w:val="left" w:pos="2765"/>
              </w:tabs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г. Мураши </w:t>
            </w:r>
          </w:p>
        </w:tc>
      </w:tr>
    </w:tbl>
    <w:p w:rsidR="00AE4031" w:rsidRDefault="00AE4031" w:rsidP="00AE4031">
      <w:pPr>
        <w:widowControl w:val="0"/>
        <w:suppressAutoHyphens/>
        <w:jc w:val="center"/>
        <w:rPr>
          <w:rFonts w:eastAsia="Lucida Sans Unicode" w:cs="Mangal"/>
          <w:kern w:val="2"/>
          <w:szCs w:val="28"/>
          <w:lang w:eastAsia="hi-IN" w:bidi="hi-IN"/>
        </w:rPr>
      </w:pPr>
    </w:p>
    <w:p w:rsidR="00846715" w:rsidRDefault="00F81860" w:rsidP="00A720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0A5D98">
        <w:rPr>
          <w:rFonts w:ascii="Times New Roman" w:hAnsi="Times New Roman" w:cs="Times New Roman"/>
          <w:sz w:val="28"/>
          <w:szCs w:val="28"/>
        </w:rPr>
        <w:t>изменений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864908">
        <w:rPr>
          <w:rFonts w:ascii="Times New Roman" w:hAnsi="Times New Roman" w:cs="Times New Roman"/>
          <w:sz w:val="28"/>
          <w:szCs w:val="28"/>
        </w:rPr>
        <w:t>прогнозно</w:t>
      </w:r>
      <w:r>
        <w:rPr>
          <w:rFonts w:ascii="Times New Roman" w:hAnsi="Times New Roman" w:cs="Times New Roman"/>
          <w:sz w:val="28"/>
          <w:szCs w:val="28"/>
        </w:rPr>
        <w:t>й план</w:t>
      </w:r>
      <w:r w:rsidR="00864908">
        <w:rPr>
          <w:rFonts w:ascii="Times New Roman" w:hAnsi="Times New Roman" w:cs="Times New Roman"/>
          <w:sz w:val="28"/>
          <w:szCs w:val="28"/>
        </w:rPr>
        <w:t xml:space="preserve"> (программ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720E0" w:rsidRPr="00A720E0">
        <w:rPr>
          <w:rFonts w:ascii="Times New Roman" w:hAnsi="Times New Roman" w:cs="Times New Roman"/>
          <w:sz w:val="28"/>
          <w:szCs w:val="28"/>
        </w:rPr>
        <w:t xml:space="preserve">) приватизации </w:t>
      </w:r>
    </w:p>
    <w:p w:rsidR="00846715" w:rsidRDefault="00846715" w:rsidP="00AE4031">
      <w:pPr>
        <w:widowControl w:val="0"/>
        <w:suppressAutoHyphens/>
        <w:jc w:val="center"/>
        <w:rPr>
          <w:b/>
          <w:szCs w:val="28"/>
        </w:rPr>
      </w:pPr>
      <w:r w:rsidRPr="00846715">
        <w:rPr>
          <w:b/>
          <w:szCs w:val="28"/>
        </w:rPr>
        <w:t xml:space="preserve">муниципального имущества, находящегося в муниципальной собственности муниципального образования </w:t>
      </w:r>
    </w:p>
    <w:p w:rsidR="00846715" w:rsidRPr="00846715" w:rsidRDefault="00846715" w:rsidP="00AE4031">
      <w:pPr>
        <w:widowControl w:val="0"/>
        <w:suppressAutoHyphens/>
        <w:jc w:val="center"/>
        <w:rPr>
          <w:b/>
          <w:szCs w:val="28"/>
        </w:rPr>
      </w:pPr>
      <w:r w:rsidRPr="00846715">
        <w:rPr>
          <w:b/>
          <w:szCs w:val="28"/>
        </w:rPr>
        <w:t xml:space="preserve">Мурашинский муниципальный округ Кировской области </w:t>
      </w:r>
    </w:p>
    <w:p w:rsidR="00AE4031" w:rsidRPr="00846715" w:rsidRDefault="00846715" w:rsidP="00AE4031">
      <w:pPr>
        <w:widowControl w:val="0"/>
        <w:suppressAutoHyphens/>
        <w:jc w:val="center"/>
        <w:rPr>
          <w:b/>
          <w:szCs w:val="28"/>
        </w:rPr>
      </w:pPr>
      <w:r w:rsidRPr="00846715">
        <w:rPr>
          <w:b/>
          <w:szCs w:val="28"/>
        </w:rPr>
        <w:t>на 202</w:t>
      </w:r>
      <w:r w:rsidR="007E4628">
        <w:rPr>
          <w:b/>
          <w:szCs w:val="28"/>
        </w:rPr>
        <w:t>3</w:t>
      </w:r>
      <w:r w:rsidRPr="00846715">
        <w:rPr>
          <w:b/>
          <w:szCs w:val="28"/>
        </w:rPr>
        <w:t xml:space="preserve"> - 202</w:t>
      </w:r>
      <w:r w:rsidR="007E4628">
        <w:rPr>
          <w:b/>
          <w:szCs w:val="28"/>
        </w:rPr>
        <w:t>5</w:t>
      </w:r>
      <w:r w:rsidRPr="00846715">
        <w:rPr>
          <w:b/>
          <w:szCs w:val="28"/>
        </w:rPr>
        <w:t xml:space="preserve"> годы</w:t>
      </w:r>
    </w:p>
    <w:p w:rsidR="00846715" w:rsidRPr="00713085" w:rsidRDefault="00846715" w:rsidP="00AE4031">
      <w:pPr>
        <w:widowControl w:val="0"/>
        <w:suppressAutoHyphens/>
        <w:jc w:val="center"/>
        <w:rPr>
          <w:rFonts w:eastAsia="Lucida Sans Unicode" w:cs="Mangal"/>
          <w:kern w:val="2"/>
          <w:sz w:val="48"/>
          <w:szCs w:val="48"/>
          <w:lang w:eastAsia="hi-IN" w:bidi="hi-IN"/>
        </w:rPr>
      </w:pPr>
    </w:p>
    <w:p w:rsidR="00A720E0" w:rsidRDefault="00A720E0" w:rsidP="00846715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0E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A720E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720E0">
        <w:rPr>
          <w:rFonts w:ascii="Times New Roman" w:hAnsi="Times New Roman" w:cs="Times New Roman"/>
          <w:sz w:val="28"/>
          <w:szCs w:val="28"/>
        </w:rPr>
        <w:t xml:space="preserve"> от 21.12.2001 N 178-ФЗ </w:t>
      </w:r>
      <w:r w:rsidR="00846715">
        <w:rPr>
          <w:rFonts w:ascii="Times New Roman" w:hAnsi="Times New Roman" w:cs="Times New Roman"/>
          <w:sz w:val="28"/>
          <w:szCs w:val="28"/>
        </w:rPr>
        <w:br/>
      </w:r>
      <w:r w:rsidR="00D15806">
        <w:rPr>
          <w:rFonts w:ascii="Times New Roman" w:hAnsi="Times New Roman" w:cs="Times New Roman"/>
          <w:sz w:val="28"/>
          <w:szCs w:val="28"/>
        </w:rPr>
        <w:t>«</w:t>
      </w:r>
      <w:r w:rsidRPr="00A720E0">
        <w:rPr>
          <w:rFonts w:ascii="Times New Roman" w:hAnsi="Times New Roman" w:cs="Times New Roman"/>
          <w:sz w:val="28"/>
          <w:szCs w:val="28"/>
        </w:rPr>
        <w:t>О приватизации государственно</w:t>
      </w:r>
      <w:r w:rsidR="00F81860">
        <w:rPr>
          <w:rFonts w:ascii="Times New Roman" w:hAnsi="Times New Roman" w:cs="Times New Roman"/>
          <w:sz w:val="28"/>
          <w:szCs w:val="28"/>
        </w:rPr>
        <w:t>го и муниципального имущества</w:t>
      </w:r>
      <w:r w:rsidR="00D15806">
        <w:rPr>
          <w:rFonts w:ascii="Times New Roman" w:hAnsi="Times New Roman" w:cs="Times New Roman"/>
          <w:sz w:val="28"/>
          <w:szCs w:val="28"/>
        </w:rPr>
        <w:t>»</w:t>
      </w:r>
      <w:r w:rsidRPr="00A720E0">
        <w:rPr>
          <w:rFonts w:ascii="Times New Roman" w:hAnsi="Times New Roman" w:cs="Times New Roman"/>
          <w:sz w:val="28"/>
          <w:szCs w:val="28"/>
        </w:rPr>
        <w:t xml:space="preserve">, </w:t>
      </w:r>
      <w:r w:rsidR="00CB66D1">
        <w:rPr>
          <w:rFonts w:ascii="Times New Roman" w:hAnsi="Times New Roman" w:cs="Times New Roman"/>
          <w:sz w:val="28"/>
          <w:szCs w:val="28"/>
        </w:rPr>
        <w:t xml:space="preserve">статьей 27 </w:t>
      </w:r>
      <w:hyperlink r:id="rId9" w:history="1">
        <w:r w:rsidRPr="00A720E0">
          <w:rPr>
            <w:rFonts w:ascii="Times New Roman" w:hAnsi="Times New Roman" w:cs="Times New Roman"/>
            <w:sz w:val="28"/>
            <w:szCs w:val="28"/>
          </w:rPr>
          <w:t>Уста</w:t>
        </w:r>
        <w:r w:rsidR="00CB66D1">
          <w:rPr>
            <w:rFonts w:ascii="Times New Roman" w:hAnsi="Times New Roman" w:cs="Times New Roman"/>
            <w:sz w:val="28"/>
            <w:szCs w:val="28"/>
          </w:rPr>
          <w:t>ва</w:t>
        </w:r>
      </w:hyperlink>
      <w:r w:rsidRPr="00A720E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Мурашинский муниципальный округ</w:t>
      </w:r>
      <w:r w:rsidRPr="00A720E0">
        <w:rPr>
          <w:rFonts w:ascii="Times New Roman" w:hAnsi="Times New Roman" w:cs="Times New Roman"/>
          <w:sz w:val="28"/>
          <w:szCs w:val="28"/>
        </w:rPr>
        <w:t xml:space="preserve"> Кировской области,</w:t>
      </w:r>
      <w:r w:rsidR="00CB66D1">
        <w:rPr>
          <w:rFonts w:ascii="Times New Roman" w:hAnsi="Times New Roman" w:cs="Times New Roman"/>
          <w:sz w:val="28"/>
          <w:szCs w:val="28"/>
        </w:rPr>
        <w:t xml:space="preserve"> решением Думы Мурашинского муниципального округа от </w:t>
      </w:r>
      <w:r w:rsidR="00CB66D1" w:rsidRPr="00CB66D1">
        <w:rPr>
          <w:rFonts w:ascii="Times New Roman" w:hAnsi="Times New Roman" w:cs="Times New Roman"/>
          <w:sz w:val="28"/>
          <w:szCs w:val="28"/>
        </w:rPr>
        <w:t>21.09.2022</w:t>
      </w:r>
      <w:r w:rsidR="00CB66D1">
        <w:rPr>
          <w:rFonts w:ascii="Times New Roman" w:hAnsi="Times New Roman" w:cs="Times New Roman"/>
          <w:sz w:val="28"/>
          <w:szCs w:val="28"/>
        </w:rPr>
        <w:t xml:space="preserve"> № 15/33 «Об утверждении Порядка и </w:t>
      </w:r>
      <w:r w:rsidR="00CB66D1" w:rsidRPr="00CB66D1">
        <w:rPr>
          <w:rFonts w:ascii="Times New Roman" w:hAnsi="Times New Roman" w:cs="Times New Roman"/>
          <w:sz w:val="28"/>
          <w:szCs w:val="28"/>
        </w:rPr>
        <w:t>условий приватизации муниципального имущества Мурашинского муниципального округа</w:t>
      </w:r>
      <w:r w:rsidR="00CB66D1">
        <w:rPr>
          <w:rFonts w:ascii="Times New Roman" w:hAnsi="Times New Roman" w:cs="Times New Roman"/>
          <w:sz w:val="28"/>
          <w:szCs w:val="28"/>
        </w:rPr>
        <w:t xml:space="preserve">» </w:t>
      </w:r>
      <w:r w:rsidRPr="00A720E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Дума</w:t>
      </w:r>
      <w:r w:rsidRPr="00A720E0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 w:rsidRPr="00A720E0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Мурашинского муниципального округа РЕШИЛА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0A61" w:rsidRDefault="00550A61" w:rsidP="00B906F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A5D9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15806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0A5D98">
        <w:rPr>
          <w:rFonts w:ascii="Times New Roman" w:hAnsi="Times New Roman" w:cs="Times New Roman"/>
          <w:sz w:val="28"/>
          <w:szCs w:val="28"/>
        </w:rPr>
        <w:t>в</w:t>
      </w:r>
      <w:r w:rsidR="00B777D1">
        <w:rPr>
          <w:rFonts w:ascii="Times New Roman" w:hAnsi="Times New Roman" w:cs="Times New Roman"/>
          <w:sz w:val="28"/>
          <w:szCs w:val="28"/>
        </w:rPr>
        <w:t xml:space="preserve"> </w:t>
      </w:r>
      <w:r w:rsidR="001E163D">
        <w:rPr>
          <w:rFonts w:ascii="Times New Roman" w:hAnsi="Times New Roman" w:cs="Times New Roman"/>
          <w:sz w:val="28"/>
          <w:szCs w:val="28"/>
        </w:rPr>
        <w:t>П</w:t>
      </w:r>
      <w:r w:rsidR="00F81860" w:rsidRPr="00352ACC">
        <w:rPr>
          <w:rFonts w:ascii="Times New Roman" w:hAnsi="Times New Roman" w:cs="Times New Roman"/>
          <w:sz w:val="28"/>
          <w:szCs w:val="28"/>
        </w:rPr>
        <w:t>рогнозн</w:t>
      </w:r>
      <w:r w:rsidR="000A5D98">
        <w:rPr>
          <w:rFonts w:ascii="Times New Roman" w:hAnsi="Times New Roman" w:cs="Times New Roman"/>
          <w:sz w:val="28"/>
          <w:szCs w:val="28"/>
        </w:rPr>
        <w:t>ый</w:t>
      </w:r>
      <w:r w:rsidR="00F81860" w:rsidRPr="00352ACC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anchor="P34" w:history="1">
        <w:r w:rsidR="00F81860" w:rsidRPr="00352AC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план</w:t>
        </w:r>
      </w:hyperlink>
      <w:r w:rsidR="00F81860" w:rsidRPr="00352ACC">
        <w:rPr>
          <w:rFonts w:ascii="Times New Roman" w:hAnsi="Times New Roman" w:cs="Times New Roman"/>
          <w:sz w:val="28"/>
          <w:szCs w:val="28"/>
        </w:rPr>
        <w:t xml:space="preserve"> (программы) приватизации муниципального имущества, находящегося в муниципальной собственности муниципального образования Мурашинский муниципальный округ Кировской области на 202</w:t>
      </w:r>
      <w:r w:rsidR="00E647B6">
        <w:rPr>
          <w:rFonts w:ascii="Times New Roman" w:hAnsi="Times New Roman" w:cs="Times New Roman"/>
          <w:sz w:val="28"/>
          <w:szCs w:val="28"/>
        </w:rPr>
        <w:t>3</w:t>
      </w:r>
      <w:r w:rsidR="00F81860" w:rsidRPr="00352ACC">
        <w:rPr>
          <w:rFonts w:ascii="Times New Roman" w:hAnsi="Times New Roman" w:cs="Times New Roman"/>
          <w:sz w:val="28"/>
          <w:szCs w:val="28"/>
        </w:rPr>
        <w:t xml:space="preserve"> - 202</w:t>
      </w:r>
      <w:r w:rsidR="00E647B6">
        <w:rPr>
          <w:rFonts w:ascii="Times New Roman" w:hAnsi="Times New Roman" w:cs="Times New Roman"/>
          <w:sz w:val="28"/>
          <w:szCs w:val="28"/>
        </w:rPr>
        <w:t>5</w:t>
      </w:r>
      <w:r w:rsidR="007B3C1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Прогнозный план)</w:t>
      </w:r>
      <w:r w:rsidR="00D15806">
        <w:rPr>
          <w:rFonts w:ascii="Times New Roman" w:hAnsi="Times New Roman" w:cs="Times New Roman"/>
          <w:sz w:val="28"/>
          <w:szCs w:val="28"/>
        </w:rPr>
        <w:t>,</w:t>
      </w:r>
      <w:r w:rsidR="007B3C16">
        <w:rPr>
          <w:rFonts w:ascii="Times New Roman" w:hAnsi="Times New Roman" w:cs="Times New Roman"/>
          <w:sz w:val="28"/>
          <w:szCs w:val="28"/>
        </w:rPr>
        <w:t xml:space="preserve"> утвержденный</w:t>
      </w:r>
      <w:r w:rsidR="00F81860" w:rsidRPr="00352ACC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F81860" w:rsidRPr="00352ACC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Дум</w:t>
      </w:r>
      <w:r w:rsidR="009C0A88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ы</w:t>
      </w:r>
      <w:r w:rsidR="00F81860" w:rsidRPr="00352ACC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  <w:r w:rsidR="00F81860" w:rsidRPr="00352ACC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Мурашинского муниципального округа</w:t>
      </w:r>
      <w:r w:rsidR="00A46171">
        <w:rPr>
          <w:rFonts w:ascii="Times New Roman" w:hAnsi="Times New Roman" w:cs="Times New Roman"/>
          <w:sz w:val="28"/>
          <w:szCs w:val="28"/>
        </w:rPr>
        <w:t xml:space="preserve"> от </w:t>
      </w:r>
      <w:r w:rsidR="00E647B6">
        <w:rPr>
          <w:rFonts w:ascii="Times New Roman" w:hAnsi="Times New Roman" w:cs="Times New Roman"/>
          <w:sz w:val="28"/>
          <w:szCs w:val="28"/>
        </w:rPr>
        <w:t>30</w:t>
      </w:r>
      <w:r w:rsidR="00F81860" w:rsidRPr="00352ACC">
        <w:rPr>
          <w:rFonts w:ascii="Times New Roman" w:hAnsi="Times New Roman" w:cs="Times New Roman"/>
          <w:sz w:val="28"/>
          <w:szCs w:val="28"/>
        </w:rPr>
        <w:t>.1</w:t>
      </w:r>
      <w:r w:rsidR="00E647B6">
        <w:rPr>
          <w:rFonts w:ascii="Times New Roman" w:hAnsi="Times New Roman" w:cs="Times New Roman"/>
          <w:sz w:val="28"/>
          <w:szCs w:val="28"/>
        </w:rPr>
        <w:t>1</w:t>
      </w:r>
      <w:r w:rsidR="00F81860" w:rsidRPr="00352ACC">
        <w:rPr>
          <w:rFonts w:ascii="Times New Roman" w:hAnsi="Times New Roman" w:cs="Times New Roman"/>
          <w:sz w:val="28"/>
          <w:szCs w:val="28"/>
        </w:rPr>
        <w:t>.202</w:t>
      </w:r>
      <w:r w:rsidR="00E647B6">
        <w:rPr>
          <w:rFonts w:ascii="Times New Roman" w:hAnsi="Times New Roman" w:cs="Times New Roman"/>
          <w:sz w:val="28"/>
          <w:szCs w:val="28"/>
        </w:rPr>
        <w:t>2</w:t>
      </w:r>
      <w:r w:rsidR="00D15806">
        <w:rPr>
          <w:rFonts w:ascii="Times New Roman" w:hAnsi="Times New Roman" w:cs="Times New Roman"/>
          <w:sz w:val="28"/>
          <w:szCs w:val="28"/>
        </w:rPr>
        <w:t xml:space="preserve"> № </w:t>
      </w:r>
      <w:r w:rsidR="00E647B6">
        <w:rPr>
          <w:rFonts w:ascii="Times New Roman" w:hAnsi="Times New Roman" w:cs="Times New Roman"/>
          <w:sz w:val="28"/>
          <w:szCs w:val="28"/>
        </w:rPr>
        <w:t>16/6</w:t>
      </w:r>
      <w:r w:rsidR="00CA244D">
        <w:rPr>
          <w:rFonts w:ascii="Times New Roman" w:hAnsi="Times New Roman" w:cs="Times New Roman"/>
          <w:sz w:val="28"/>
          <w:szCs w:val="28"/>
        </w:rPr>
        <w:t xml:space="preserve"> (с изменениями, внесенными решениями от </w:t>
      </w:r>
      <w:r w:rsidR="003D3E90">
        <w:rPr>
          <w:rFonts w:ascii="Times New Roman" w:hAnsi="Times New Roman" w:cs="Times New Roman"/>
          <w:sz w:val="28"/>
          <w:szCs w:val="28"/>
        </w:rPr>
        <w:t>10.05.2023 № 20/9, 29.11.2023 № 25/4, о</w:t>
      </w:r>
      <w:r w:rsidR="009C0A88">
        <w:rPr>
          <w:rFonts w:ascii="Times New Roman" w:hAnsi="Times New Roman" w:cs="Times New Roman"/>
          <w:sz w:val="28"/>
          <w:szCs w:val="28"/>
        </w:rPr>
        <w:t>т </w:t>
      </w:r>
      <w:r w:rsidR="003D3E90">
        <w:rPr>
          <w:rFonts w:ascii="Times New Roman" w:hAnsi="Times New Roman" w:cs="Times New Roman"/>
          <w:sz w:val="28"/>
          <w:szCs w:val="28"/>
        </w:rPr>
        <w:t>21.02.2024 №</w:t>
      </w:r>
      <w:r w:rsidR="00A46171">
        <w:rPr>
          <w:rFonts w:ascii="Times New Roman" w:hAnsi="Times New Roman" w:cs="Times New Roman"/>
          <w:sz w:val="28"/>
          <w:szCs w:val="28"/>
        </w:rPr>
        <w:t xml:space="preserve"> 28/7, от 24.04.2024 № 29/7, от </w:t>
      </w:r>
      <w:r w:rsidR="003D3E90">
        <w:rPr>
          <w:rFonts w:ascii="Times New Roman" w:hAnsi="Times New Roman" w:cs="Times New Roman"/>
          <w:sz w:val="28"/>
          <w:szCs w:val="28"/>
        </w:rPr>
        <w:t>05.06.2024 № 30/4</w:t>
      </w:r>
      <w:r w:rsidR="00B21D8E">
        <w:rPr>
          <w:rFonts w:ascii="Times New Roman" w:hAnsi="Times New Roman" w:cs="Times New Roman"/>
          <w:sz w:val="28"/>
          <w:szCs w:val="28"/>
        </w:rPr>
        <w:t>, от 25.09.2024 № 33/8</w:t>
      </w:r>
      <w:r w:rsidR="00C46F98">
        <w:rPr>
          <w:rFonts w:ascii="Times New Roman" w:hAnsi="Times New Roman" w:cs="Times New Roman"/>
          <w:sz w:val="28"/>
          <w:szCs w:val="28"/>
        </w:rPr>
        <w:t>, от 27.11.2024 №34/5</w:t>
      </w:r>
      <w:r w:rsidR="00CA244D">
        <w:rPr>
          <w:rFonts w:ascii="Times New Roman" w:hAnsi="Times New Roman" w:cs="Times New Roman"/>
          <w:sz w:val="28"/>
          <w:szCs w:val="28"/>
        </w:rPr>
        <w:t>)</w:t>
      </w:r>
      <w:r w:rsidR="00D158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50A61" w:rsidRDefault="00550A61" w:rsidP="00B906F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Пункт 2.2 раздела 2 «Перечень муниципального имущества, подлежащего приватизации в 2023-2025 годах» изложить в новой редакции </w:t>
      </w:r>
      <w:r>
        <w:rPr>
          <w:rFonts w:ascii="Times New Roman" w:hAnsi="Times New Roman" w:cs="Times New Roman"/>
          <w:sz w:val="28"/>
          <w:szCs w:val="28"/>
        </w:rPr>
        <w:lastRenderedPageBreak/>
        <w:t>следующего содержания:</w:t>
      </w:r>
    </w:p>
    <w:p w:rsidR="00550A61" w:rsidRPr="00550A61" w:rsidRDefault="00CB66D1" w:rsidP="00550A61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«2.2. </w:t>
      </w:r>
      <w:r w:rsidR="00550A61" w:rsidRPr="00550A61">
        <w:rPr>
          <w:rFonts w:ascii="Times New Roman" w:hAnsi="Times New Roman" w:cs="Times New Roman"/>
          <w:sz w:val="28"/>
          <w:szCs w:val="28"/>
        </w:rPr>
        <w:t>Перечень иного муниципального имущества, подлежащего приватизации:</w:t>
      </w:r>
    </w:p>
    <w:tbl>
      <w:tblPr>
        <w:tblpPr w:leftFromText="180" w:rightFromText="180" w:vertAnchor="text" w:tblpY="1"/>
        <w:tblOverlap w:val="never"/>
        <w:tblW w:w="88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"/>
        <w:gridCol w:w="1986"/>
        <w:gridCol w:w="2325"/>
        <w:gridCol w:w="3418"/>
        <w:gridCol w:w="683"/>
      </w:tblGrid>
      <w:tr w:rsidR="00550A61" w:rsidRPr="00550A61" w:rsidTr="00847EC1">
        <w:trPr>
          <w:trHeight w:val="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Наименование </w:t>
            </w:r>
          </w:p>
          <w:p w:rsidR="00550A61" w:rsidRPr="00550A61" w:rsidRDefault="00550A61" w:rsidP="00847EC1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объекта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 xml:space="preserve">Местонахождение объекта (адрес)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Характеристика объекта (назначение, кадастровый номер, площадь и др.)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Срок приватизации </w:t>
            </w:r>
          </w:p>
        </w:tc>
      </w:tr>
      <w:tr w:rsidR="00550A61" w:rsidRPr="00550A61" w:rsidTr="00847EC1">
        <w:trPr>
          <w:trHeight w:val="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Здание больницы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 xml:space="preserve">Кировская область, Мурашинский район, с. Боровица, </w:t>
            </w:r>
          </w:p>
          <w:p w:rsidR="00550A61" w:rsidRPr="00550A61" w:rsidRDefault="00550A61" w:rsidP="00847EC1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>ул. Халтурина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Нежилое, общественное, лечебно-профилактическое, </w:t>
            </w:r>
          </w:p>
          <w:p w:rsidR="00550A61" w:rsidRPr="00550A61" w:rsidRDefault="00550A61" w:rsidP="00847EC1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43:18:340201:148, </w:t>
            </w:r>
          </w:p>
          <w:p w:rsidR="00550A61" w:rsidRPr="00550A61" w:rsidRDefault="00550A61" w:rsidP="00847EC1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855,9 кв.м., </w:t>
            </w:r>
          </w:p>
          <w:p w:rsidR="00550A61" w:rsidRPr="00550A61" w:rsidRDefault="00550A61" w:rsidP="00847EC1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2 этажное </w:t>
            </w:r>
          </w:p>
          <w:p w:rsidR="00550A61" w:rsidRPr="00550A61" w:rsidRDefault="00550A61" w:rsidP="00847EC1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(подземный этаж – 1), </w:t>
            </w:r>
          </w:p>
          <w:p w:rsidR="00550A61" w:rsidRPr="00550A61" w:rsidRDefault="00550A61" w:rsidP="00847EC1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год постройки - 1991, </w:t>
            </w:r>
          </w:p>
          <w:p w:rsidR="00550A61" w:rsidRPr="00550A61" w:rsidRDefault="00550A61" w:rsidP="00847EC1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материал стен: кирпич, </w:t>
            </w:r>
          </w:p>
          <w:p w:rsidR="00550A61" w:rsidRPr="00550A61" w:rsidRDefault="00550A61" w:rsidP="00847EC1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>перекрытия железобетонные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694D5F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550A61" w:rsidRPr="00550A61" w:rsidTr="00847EC1">
        <w:trPr>
          <w:trHeight w:val="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7A2984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550A61" w:rsidRPr="00550A6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Нежилое помещение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>Кировская область, Мурашинский район, г. Мураши, ул. Калинина, д.11а, пом. 1002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Нежилое помещение, кадастровый номер 43:18:310131:563, этажность – 1, год постройки - 1986, площадь 302,7 кв. м., материал стен: кирпич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694D5F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550A61" w:rsidRPr="00550A61" w:rsidTr="00847EC1">
        <w:trPr>
          <w:trHeight w:val="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7A2984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="00550A61" w:rsidRPr="00550A6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autoSpaceDE w:val="0"/>
              <w:autoSpaceDN w:val="0"/>
              <w:adjustRightInd w:val="0"/>
              <w:jc w:val="center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Нежилое помещение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>Кировская область, Мурашинский район, п. Безбожник, ул. Почтовая, д. 59а, помещ.2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550A61">
              <w:rPr>
                <w:sz w:val="24"/>
                <w:szCs w:val="24"/>
                <w:lang w:eastAsia="ru-RU"/>
              </w:rPr>
              <w:t xml:space="preserve">Нежилое помещение, кадастровый номер 43:18:330102:354, этажность – 1, год постройки - 1979, площадь 154,7 кв. м., материал стен: кирпич, перекрытие сборное железобетонное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694D5F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550A61" w:rsidRPr="00550A61" w:rsidTr="00847EC1">
        <w:trPr>
          <w:trHeight w:val="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7A2984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4</w:t>
            </w:r>
            <w:r w:rsidR="00550A61" w:rsidRPr="00550A61">
              <w:rPr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Помещение котельной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>Российская Федерация, Кировская область, Мурашинский район, г. Мураши, ул. Гаражная, 2А, пом. 1001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Нежилое помещение, с </w:t>
            </w:r>
            <w:proofErr w:type="gramStart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кадастровым  43:18:310121</w:t>
            </w:r>
            <w:proofErr w:type="gramEnd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:270, 1976 года постройки, </w:t>
            </w:r>
            <w:r w:rsidRPr="00550A61">
              <w:rPr>
                <w:sz w:val="24"/>
                <w:szCs w:val="24"/>
              </w:rPr>
              <w:t xml:space="preserve"> количество этажей:1; площадь 57,8 кв.м.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694D5F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550A61" w:rsidRPr="00550A61" w:rsidTr="00847EC1">
        <w:trPr>
          <w:trHeight w:val="169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7A2984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="00550A61" w:rsidRPr="00550A6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Транспортное средство АВТОЦИСТЕРНА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>Российская Федерация, Кировская область, Мурашинский район, г. Мураши, ул. К. Маркса, 28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Год выпуска 2004 год, цвет кузова белый, Модель Д 245, мощность </w:t>
            </w:r>
            <w:proofErr w:type="gramStart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двигателя  (</w:t>
            </w:r>
            <w:proofErr w:type="spellStart"/>
            <w:proofErr w:type="gramEnd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л.с</w:t>
            </w:r>
            <w:proofErr w:type="spellEnd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.) 117. Транспортное средство с 17.11.2022 снято с учета по </w:t>
            </w:r>
            <w:proofErr w:type="gramStart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заявлению  владельца</w:t>
            </w:r>
            <w:proofErr w:type="gramEnd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. 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694D5F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550A61" w:rsidRPr="00550A61" w:rsidTr="00847EC1">
        <w:trPr>
          <w:trHeight w:val="117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7A2984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="00550A61" w:rsidRPr="00550A6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Транспортное средство </w:t>
            </w:r>
            <w:proofErr w:type="gramStart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Автобус  ПАЗ</w:t>
            </w:r>
            <w:proofErr w:type="gramEnd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 4234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>Российская Федерация, Кировская область, гор. Мураши, ул. К. Маркса, д. 28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Год выпуска 2008, цвет </w:t>
            </w:r>
            <w:proofErr w:type="gramStart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белый,  мощность</w:t>
            </w:r>
            <w:proofErr w:type="gramEnd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 двигателя 136 кВт.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694D5F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550A61" w:rsidRPr="00550A61" w:rsidTr="00847EC1">
        <w:trPr>
          <w:trHeight w:val="24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C46F98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7</w:t>
            </w:r>
            <w:r w:rsidR="00550A61" w:rsidRPr="00550A6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Производственное помещение котельная №2 </w:t>
            </w:r>
          </w:p>
          <w:p w:rsidR="00550A61" w:rsidRPr="00550A61" w:rsidRDefault="00550A61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(под разбор)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>Российская Федерация, Кировская область, гор. Мураши, ул. К. Маркса, д. 28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550A61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Нежилое помещение с кадастровым номером 43:18:310131496, год постройки </w:t>
            </w:r>
            <w:proofErr w:type="gramStart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1975,  этаж</w:t>
            </w:r>
            <w:proofErr w:type="gramEnd"/>
            <w:r w:rsidRPr="00550A61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 -1, общая площадь 230,6 кв.м, год постройки 1975 г. Внутренние стены кирпичные. Здание не эксплуатируется.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A61" w:rsidRPr="00550A61" w:rsidRDefault="00694D5F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2110EB" w:rsidRPr="00550A61" w:rsidTr="00847EC1">
        <w:trPr>
          <w:trHeight w:val="22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B" w:rsidRPr="00550A61" w:rsidRDefault="00C46F98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="002110EB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B" w:rsidRPr="00550A61" w:rsidRDefault="002110EB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Котел </w:t>
            </w:r>
            <w:proofErr w:type="spellStart"/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КВСм</w:t>
            </w:r>
            <w:proofErr w:type="spellEnd"/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 2,0-ОД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B" w:rsidRPr="00550A61" w:rsidRDefault="002110EB" w:rsidP="00847EC1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>Российская Федерация, Кировская область, гор. Мураши, ул. К. Маркса, д. 28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B" w:rsidRDefault="002110EB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Котел водогрейный стальной с </w:t>
            </w:r>
            <w:proofErr w:type="gramStart"/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механической  подачей</w:t>
            </w:r>
            <w:proofErr w:type="gramEnd"/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  топлива КВСм-2,0-ОД Заводской №</w:t>
            </w:r>
            <w:r w:rsidR="00F92170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406, год месяц изготовления 2018, март. Наименование и адрес </w:t>
            </w:r>
            <w:proofErr w:type="gramStart"/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предприятия  изготовителя</w:t>
            </w:r>
            <w:proofErr w:type="gramEnd"/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: ЗАО  «ЦРММ </w:t>
            </w:r>
            <w:proofErr w:type="spellStart"/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Коммунэнерго</w:t>
            </w:r>
            <w:proofErr w:type="spellEnd"/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»</w:t>
            </w:r>
          </w:p>
          <w:p w:rsidR="002110EB" w:rsidRPr="00550A61" w:rsidRDefault="00F92170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610</w:t>
            </w:r>
            <w:r w:rsidR="002110EB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035, г. Киров, Солнечный проезд, 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B" w:rsidRPr="002110EB" w:rsidRDefault="00694D5F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2110EB" w:rsidRPr="00550A61" w:rsidTr="00847EC1">
        <w:trPr>
          <w:trHeight w:val="157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B" w:rsidRPr="00550A61" w:rsidRDefault="00C46F98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  <w:r w:rsidR="00D60BBA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B" w:rsidRPr="00550A61" w:rsidRDefault="00DF0A22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proofErr w:type="gramStart"/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Прицеп  тракторный</w:t>
            </w:r>
            <w:proofErr w:type="gramEnd"/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B" w:rsidRPr="00550A61" w:rsidRDefault="00DF0A22" w:rsidP="00847EC1">
            <w:pPr>
              <w:rPr>
                <w:sz w:val="24"/>
                <w:szCs w:val="24"/>
              </w:rPr>
            </w:pPr>
            <w:r w:rsidRPr="00550A61">
              <w:rPr>
                <w:sz w:val="24"/>
                <w:szCs w:val="24"/>
              </w:rPr>
              <w:t>Российская Федерация, Кировская область, гор. Мураши, ул. К. Маркса, д. 28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B" w:rsidRDefault="00DF0A22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Прицеп тракторный 2ПТС-4, год выпуска 1991, конструктивная масса 1750 кг, габаритные размеры 6250*2500*2453</w:t>
            </w:r>
          </w:p>
          <w:p w:rsidR="00847EC1" w:rsidRPr="00550A61" w:rsidRDefault="00847EC1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B" w:rsidRPr="002110EB" w:rsidRDefault="00694D5F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847EC1" w:rsidRPr="00550A61" w:rsidTr="00847EC1">
        <w:trPr>
          <w:trHeight w:val="70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C46F98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  <w:r w:rsidR="00847EC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Трансформаторная подстанция</w:t>
            </w:r>
            <w:r w:rsidR="00B21D8E"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 xml:space="preserve"> № 18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Pr="00550A61" w:rsidRDefault="00847EC1" w:rsidP="00847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Кировская область, гор. Мураши, ул. Маяковского, 39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Трансформаторная подстанция, год постройки 2006, площадь 37,6, этажность 1, кадастровый номер 43:18:310123:208</w:t>
            </w:r>
          </w:p>
          <w:p w:rsidR="00847EC1" w:rsidRDefault="00847EC1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</w:p>
          <w:p w:rsidR="00847EC1" w:rsidRDefault="00847EC1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</w:tr>
      <w:tr w:rsidR="00847EC1" w:rsidRPr="00550A61" w:rsidTr="00847EC1">
        <w:trPr>
          <w:trHeight w:val="84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C46F98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  <w:r w:rsidR="00847EC1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  <w:t>Комплексная трансформаторная подстанция № 10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Pr="00550A61" w:rsidRDefault="00847EC1" w:rsidP="00847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Кировская область, г. Мураши, ул. Лесная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847EC1" w:rsidP="00847EC1">
            <w:pPr>
              <w:tabs>
                <w:tab w:val="left" w:pos="7230"/>
              </w:tabs>
              <w:suppressAutoHyphens/>
              <w:autoSpaceDE w:val="0"/>
              <w:rPr>
                <w:rFonts w:eastAsia="Lucida Sans Unicode"/>
                <w:kern w:val="2"/>
                <w:sz w:val="24"/>
                <w:szCs w:val="24"/>
                <w:lang w:eastAsia="ru-RU" w:bidi="hi-IN"/>
              </w:rPr>
            </w:pPr>
            <w:r>
              <w:rPr>
                <w:sz w:val="24"/>
                <w:szCs w:val="24"/>
              </w:rPr>
              <w:t xml:space="preserve">Комплексная </w:t>
            </w:r>
            <w:proofErr w:type="gramStart"/>
            <w:r>
              <w:rPr>
                <w:sz w:val="24"/>
                <w:szCs w:val="24"/>
              </w:rPr>
              <w:t>трансфор</w:t>
            </w:r>
            <w:r w:rsidR="00B21D8E">
              <w:rPr>
                <w:sz w:val="24"/>
                <w:szCs w:val="24"/>
              </w:rPr>
              <w:t>маторная  подстанция</w:t>
            </w:r>
            <w:proofErr w:type="gramEnd"/>
            <w:r w:rsidR="00B21D8E">
              <w:rPr>
                <w:sz w:val="24"/>
                <w:szCs w:val="24"/>
              </w:rPr>
              <w:t xml:space="preserve"> № 10, </w:t>
            </w:r>
            <w:r>
              <w:rPr>
                <w:sz w:val="24"/>
                <w:szCs w:val="24"/>
              </w:rPr>
              <w:t>год   постройки</w:t>
            </w:r>
            <w:r w:rsidR="00B21D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1975, с трансформатором 100 </w:t>
            </w:r>
            <w:proofErr w:type="spellStart"/>
            <w:r>
              <w:rPr>
                <w:sz w:val="24"/>
                <w:szCs w:val="24"/>
              </w:rPr>
              <w:t>кВА</w:t>
            </w:r>
            <w:proofErr w:type="spellEnd"/>
            <w:r w:rsidR="00B21D8E">
              <w:rPr>
                <w:sz w:val="24"/>
                <w:szCs w:val="24"/>
              </w:rPr>
              <w:t>, площадь (протяженность) 380.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EC1" w:rsidRDefault="00B21D8E" w:rsidP="00847EC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</w:p>
        </w:tc>
      </w:tr>
    </w:tbl>
    <w:p w:rsidR="00694D5F" w:rsidRDefault="007A2984" w:rsidP="00ED54C3">
      <w:pPr>
        <w:spacing w:line="360" w:lineRule="auto"/>
        <w:ind w:firstLine="709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>2</w:t>
      </w:r>
      <w:r w:rsidR="00694D5F">
        <w:rPr>
          <w:szCs w:val="28"/>
        </w:rPr>
        <w:t>.</w:t>
      </w:r>
      <w:r w:rsidR="00694D5F" w:rsidRPr="00694D5F">
        <w:rPr>
          <w:szCs w:val="28"/>
        </w:rPr>
        <w:t xml:space="preserve"> </w:t>
      </w:r>
      <w:r w:rsidR="00694D5F" w:rsidRPr="004B4DDA">
        <w:rPr>
          <w:szCs w:val="28"/>
        </w:rPr>
        <w:t>Настоящее опубликовать в Муниципальном вестнике и на официальном сайте органов местн</w:t>
      </w:r>
      <w:r w:rsidR="00694D5F">
        <w:rPr>
          <w:szCs w:val="28"/>
        </w:rPr>
        <w:t>ого самоуправления Мурашинского</w:t>
      </w:r>
      <w:r w:rsidR="00694D5F">
        <w:rPr>
          <w:szCs w:val="28"/>
        </w:rPr>
        <w:br/>
        <w:t>м</w:t>
      </w:r>
      <w:r w:rsidR="00694D5F" w:rsidRPr="004B4DDA">
        <w:rPr>
          <w:szCs w:val="28"/>
        </w:rPr>
        <w:t>униципального округа</w:t>
      </w:r>
      <w:r w:rsidR="00694D5F">
        <w:rPr>
          <w:szCs w:val="28"/>
        </w:rPr>
        <w:t>.</w:t>
      </w:r>
    </w:p>
    <w:p w:rsidR="00071FED" w:rsidRPr="00BE54BF" w:rsidRDefault="00071FED" w:rsidP="00071FED">
      <w:pPr>
        <w:pStyle w:val="aff5"/>
        <w:spacing w:line="360" w:lineRule="auto"/>
        <w:ind w:left="709"/>
        <w:jc w:val="both"/>
        <w:rPr>
          <w:rFonts w:eastAsia="Lucida Sans Unicode" w:cs="Mangal"/>
          <w:kern w:val="2"/>
          <w:sz w:val="72"/>
          <w:szCs w:val="72"/>
          <w:lang w:eastAsia="hi-IN" w:bidi="hi-IN"/>
        </w:rPr>
      </w:pPr>
    </w:p>
    <w:p w:rsidR="00352ACC" w:rsidRPr="00352ACC" w:rsidRDefault="00352ACC" w:rsidP="00352ACC">
      <w:pPr>
        <w:pStyle w:val="aff3"/>
        <w:snapToGrid w:val="0"/>
        <w:rPr>
          <w:color w:val="000000"/>
          <w:szCs w:val="28"/>
        </w:rPr>
      </w:pPr>
      <w:r w:rsidRPr="00352ACC">
        <w:rPr>
          <w:color w:val="000000"/>
          <w:szCs w:val="28"/>
        </w:rPr>
        <w:t>Председатель Думы</w:t>
      </w:r>
    </w:p>
    <w:p w:rsidR="00352ACC" w:rsidRPr="00352ACC" w:rsidRDefault="00352ACC" w:rsidP="00352ACC">
      <w:pPr>
        <w:pStyle w:val="aff3"/>
        <w:snapToGrid w:val="0"/>
        <w:rPr>
          <w:color w:val="000000"/>
          <w:szCs w:val="28"/>
        </w:rPr>
      </w:pPr>
      <w:r w:rsidRPr="00352ACC">
        <w:rPr>
          <w:color w:val="000000"/>
          <w:szCs w:val="28"/>
        </w:rPr>
        <w:t>Мурашинского муниципального округа</w:t>
      </w:r>
      <w:r w:rsidRPr="00352ACC">
        <w:rPr>
          <w:color w:val="000000"/>
          <w:szCs w:val="28"/>
        </w:rPr>
        <w:tab/>
      </w:r>
      <w:r w:rsidRPr="00352ACC">
        <w:rPr>
          <w:color w:val="000000"/>
          <w:szCs w:val="28"/>
        </w:rPr>
        <w:tab/>
      </w:r>
      <w:r w:rsidRPr="00352ACC">
        <w:rPr>
          <w:color w:val="000000"/>
          <w:szCs w:val="28"/>
        </w:rPr>
        <w:tab/>
      </w:r>
      <w:r w:rsidRPr="00352ACC">
        <w:rPr>
          <w:color w:val="000000"/>
          <w:szCs w:val="28"/>
        </w:rPr>
        <w:tab/>
        <w:t xml:space="preserve">    А.А. Лузянин</w:t>
      </w:r>
    </w:p>
    <w:p w:rsidR="00352ACC" w:rsidRPr="00352ACC" w:rsidRDefault="00352ACC" w:rsidP="00352ACC">
      <w:pPr>
        <w:pStyle w:val="23"/>
        <w:shd w:val="clear" w:color="auto" w:fill="auto"/>
        <w:spacing w:before="0" w:after="0" w:line="240" w:lineRule="auto"/>
        <w:jc w:val="left"/>
        <w:rPr>
          <w:color w:val="000000"/>
          <w:sz w:val="36"/>
          <w:szCs w:val="36"/>
        </w:rPr>
      </w:pPr>
      <w:r w:rsidRPr="00352ACC">
        <w:rPr>
          <w:color w:val="000000"/>
          <w:sz w:val="36"/>
          <w:szCs w:val="36"/>
        </w:rPr>
        <w:t>__________________________________________________</w:t>
      </w:r>
    </w:p>
    <w:sectPr w:rsidR="00352ACC" w:rsidRPr="00352ACC" w:rsidSect="002E1ACA">
      <w:headerReference w:type="default" r:id="rId11"/>
      <w:footerReference w:type="default" r:id="rId12"/>
      <w:pgSz w:w="11906" w:h="16838"/>
      <w:pgMar w:top="1134" w:right="851" w:bottom="709" w:left="1701" w:header="680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1B5" w:rsidRDefault="003671B5">
      <w:r>
        <w:separator/>
      </w:r>
    </w:p>
  </w:endnote>
  <w:endnote w:type="continuationSeparator" w:id="0">
    <w:p w:rsidR="003671B5" w:rsidRDefault="0036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8DA" w:rsidRDefault="001E28DA">
    <w:pPr>
      <w:pStyle w:val="aff3"/>
      <w:snapToGrid w:val="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1B5" w:rsidRDefault="003671B5">
      <w:r>
        <w:separator/>
      </w:r>
    </w:p>
  </w:footnote>
  <w:footnote w:type="continuationSeparator" w:id="0">
    <w:p w:rsidR="003671B5" w:rsidRDefault="00367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8DA" w:rsidRDefault="001E28DA" w:rsidP="00BB05A7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5DF5EDB"/>
    <w:multiLevelType w:val="hybridMultilevel"/>
    <w:tmpl w:val="4B86C65A"/>
    <w:lvl w:ilvl="0" w:tplc="16647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9F635BB"/>
    <w:multiLevelType w:val="hybridMultilevel"/>
    <w:tmpl w:val="FE5EF746"/>
    <w:lvl w:ilvl="0" w:tplc="F1DAC012">
      <w:start w:val="2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51"/>
    <w:rsid w:val="000023F0"/>
    <w:rsid w:val="00022F17"/>
    <w:rsid w:val="000374F3"/>
    <w:rsid w:val="0007001E"/>
    <w:rsid w:val="00071FED"/>
    <w:rsid w:val="00073BDC"/>
    <w:rsid w:val="0009362C"/>
    <w:rsid w:val="0009510A"/>
    <w:rsid w:val="000A08EA"/>
    <w:rsid w:val="000A545B"/>
    <w:rsid w:val="000A5D98"/>
    <w:rsid w:val="000C0E29"/>
    <w:rsid w:val="000E5CE4"/>
    <w:rsid w:val="000F00B1"/>
    <w:rsid w:val="000F60E7"/>
    <w:rsid w:val="00102C6E"/>
    <w:rsid w:val="001074A4"/>
    <w:rsid w:val="001235C2"/>
    <w:rsid w:val="00136BD3"/>
    <w:rsid w:val="001448B7"/>
    <w:rsid w:val="0016039D"/>
    <w:rsid w:val="00185E24"/>
    <w:rsid w:val="001866B8"/>
    <w:rsid w:val="001A1389"/>
    <w:rsid w:val="001B7E60"/>
    <w:rsid w:val="001C5966"/>
    <w:rsid w:val="001E163D"/>
    <w:rsid w:val="001E1CBD"/>
    <w:rsid w:val="001E28DA"/>
    <w:rsid w:val="001F6BA2"/>
    <w:rsid w:val="002026B6"/>
    <w:rsid w:val="002058F2"/>
    <w:rsid w:val="002110EB"/>
    <w:rsid w:val="00221745"/>
    <w:rsid w:val="00236BD6"/>
    <w:rsid w:val="0025406D"/>
    <w:rsid w:val="00265A18"/>
    <w:rsid w:val="0027712B"/>
    <w:rsid w:val="002871C7"/>
    <w:rsid w:val="00287877"/>
    <w:rsid w:val="00292A05"/>
    <w:rsid w:val="002944A8"/>
    <w:rsid w:val="002C271E"/>
    <w:rsid w:val="002C2C9F"/>
    <w:rsid w:val="002E1ACA"/>
    <w:rsid w:val="002E3310"/>
    <w:rsid w:val="002E36CE"/>
    <w:rsid w:val="002E3B8E"/>
    <w:rsid w:val="002E7C1B"/>
    <w:rsid w:val="002F5638"/>
    <w:rsid w:val="003326BC"/>
    <w:rsid w:val="00344D32"/>
    <w:rsid w:val="00352084"/>
    <w:rsid w:val="00352ACC"/>
    <w:rsid w:val="0035647B"/>
    <w:rsid w:val="003671B5"/>
    <w:rsid w:val="00371926"/>
    <w:rsid w:val="00372CBA"/>
    <w:rsid w:val="003903E9"/>
    <w:rsid w:val="003A23AE"/>
    <w:rsid w:val="003D207E"/>
    <w:rsid w:val="003D3E90"/>
    <w:rsid w:val="003E1372"/>
    <w:rsid w:val="003E57AC"/>
    <w:rsid w:val="003F0141"/>
    <w:rsid w:val="003F2C83"/>
    <w:rsid w:val="004028EE"/>
    <w:rsid w:val="0042174F"/>
    <w:rsid w:val="00423E78"/>
    <w:rsid w:val="00443C40"/>
    <w:rsid w:val="00444502"/>
    <w:rsid w:val="004648E4"/>
    <w:rsid w:val="00465AF2"/>
    <w:rsid w:val="00465D9E"/>
    <w:rsid w:val="00471C16"/>
    <w:rsid w:val="004908D1"/>
    <w:rsid w:val="00491DB0"/>
    <w:rsid w:val="004A18D8"/>
    <w:rsid w:val="004B2C94"/>
    <w:rsid w:val="004B4DDA"/>
    <w:rsid w:val="004C29DD"/>
    <w:rsid w:val="004F09AF"/>
    <w:rsid w:val="004F6837"/>
    <w:rsid w:val="004F73D9"/>
    <w:rsid w:val="00502AA9"/>
    <w:rsid w:val="0052391E"/>
    <w:rsid w:val="00527495"/>
    <w:rsid w:val="0053431E"/>
    <w:rsid w:val="00536AB1"/>
    <w:rsid w:val="005411DB"/>
    <w:rsid w:val="00542F50"/>
    <w:rsid w:val="005462DB"/>
    <w:rsid w:val="0055004B"/>
    <w:rsid w:val="00550A61"/>
    <w:rsid w:val="00567D5B"/>
    <w:rsid w:val="00577E96"/>
    <w:rsid w:val="0059005D"/>
    <w:rsid w:val="005A0893"/>
    <w:rsid w:val="005A4AFA"/>
    <w:rsid w:val="005A7129"/>
    <w:rsid w:val="005C0110"/>
    <w:rsid w:val="005C0F58"/>
    <w:rsid w:val="005C44B0"/>
    <w:rsid w:val="005C773F"/>
    <w:rsid w:val="005E22FC"/>
    <w:rsid w:val="005E29BE"/>
    <w:rsid w:val="005F508B"/>
    <w:rsid w:val="00600C6A"/>
    <w:rsid w:val="00611D4A"/>
    <w:rsid w:val="00622051"/>
    <w:rsid w:val="00622A1B"/>
    <w:rsid w:val="0062795B"/>
    <w:rsid w:val="00655F95"/>
    <w:rsid w:val="006644A4"/>
    <w:rsid w:val="00675AF2"/>
    <w:rsid w:val="00694D5F"/>
    <w:rsid w:val="0069690F"/>
    <w:rsid w:val="006A2059"/>
    <w:rsid w:val="006B2D94"/>
    <w:rsid w:val="006B3F1C"/>
    <w:rsid w:val="006B6626"/>
    <w:rsid w:val="006C2BB2"/>
    <w:rsid w:val="006C6D7E"/>
    <w:rsid w:val="006D044C"/>
    <w:rsid w:val="006E27B6"/>
    <w:rsid w:val="006E34FE"/>
    <w:rsid w:val="006E6B9E"/>
    <w:rsid w:val="006F323C"/>
    <w:rsid w:val="006F4658"/>
    <w:rsid w:val="00703A27"/>
    <w:rsid w:val="00705EA9"/>
    <w:rsid w:val="0071239E"/>
    <w:rsid w:val="00713085"/>
    <w:rsid w:val="0071445C"/>
    <w:rsid w:val="00726D5F"/>
    <w:rsid w:val="007422B8"/>
    <w:rsid w:val="007475D5"/>
    <w:rsid w:val="0076370E"/>
    <w:rsid w:val="007761A8"/>
    <w:rsid w:val="00776343"/>
    <w:rsid w:val="00786DB8"/>
    <w:rsid w:val="007919C8"/>
    <w:rsid w:val="007A2984"/>
    <w:rsid w:val="007A3CFB"/>
    <w:rsid w:val="007B3C16"/>
    <w:rsid w:val="007C79FD"/>
    <w:rsid w:val="007D464F"/>
    <w:rsid w:val="007E4628"/>
    <w:rsid w:val="008177DD"/>
    <w:rsid w:val="00822B9C"/>
    <w:rsid w:val="00843A75"/>
    <w:rsid w:val="00846715"/>
    <w:rsid w:val="00847EC1"/>
    <w:rsid w:val="00864908"/>
    <w:rsid w:val="008663E7"/>
    <w:rsid w:val="00895300"/>
    <w:rsid w:val="008A1A16"/>
    <w:rsid w:val="008B7809"/>
    <w:rsid w:val="008C6192"/>
    <w:rsid w:val="0090178B"/>
    <w:rsid w:val="00904C16"/>
    <w:rsid w:val="00905B6D"/>
    <w:rsid w:val="009216DD"/>
    <w:rsid w:val="009329FB"/>
    <w:rsid w:val="009338FC"/>
    <w:rsid w:val="0093468C"/>
    <w:rsid w:val="00944A90"/>
    <w:rsid w:val="0095524D"/>
    <w:rsid w:val="0096121E"/>
    <w:rsid w:val="00963643"/>
    <w:rsid w:val="009640DB"/>
    <w:rsid w:val="009A5CF1"/>
    <w:rsid w:val="009B516E"/>
    <w:rsid w:val="009B590C"/>
    <w:rsid w:val="009B613F"/>
    <w:rsid w:val="009C0A88"/>
    <w:rsid w:val="009E12C1"/>
    <w:rsid w:val="009E1300"/>
    <w:rsid w:val="009F3DD5"/>
    <w:rsid w:val="00A00FD8"/>
    <w:rsid w:val="00A02B23"/>
    <w:rsid w:val="00A16D4C"/>
    <w:rsid w:val="00A21896"/>
    <w:rsid w:val="00A233C8"/>
    <w:rsid w:val="00A25E47"/>
    <w:rsid w:val="00A46171"/>
    <w:rsid w:val="00A5126D"/>
    <w:rsid w:val="00A6115E"/>
    <w:rsid w:val="00A629F1"/>
    <w:rsid w:val="00A672AD"/>
    <w:rsid w:val="00A720E0"/>
    <w:rsid w:val="00A7549D"/>
    <w:rsid w:val="00A8634B"/>
    <w:rsid w:val="00A92619"/>
    <w:rsid w:val="00AB4AB6"/>
    <w:rsid w:val="00AB53CE"/>
    <w:rsid w:val="00AC2660"/>
    <w:rsid w:val="00AC59D5"/>
    <w:rsid w:val="00AC71C9"/>
    <w:rsid w:val="00AC74AA"/>
    <w:rsid w:val="00AE4031"/>
    <w:rsid w:val="00AE492B"/>
    <w:rsid w:val="00AE55EB"/>
    <w:rsid w:val="00AE6CAD"/>
    <w:rsid w:val="00AE7089"/>
    <w:rsid w:val="00AF711D"/>
    <w:rsid w:val="00AF77EC"/>
    <w:rsid w:val="00B21D8E"/>
    <w:rsid w:val="00B24D97"/>
    <w:rsid w:val="00B458C1"/>
    <w:rsid w:val="00B61E29"/>
    <w:rsid w:val="00B739CF"/>
    <w:rsid w:val="00B777D1"/>
    <w:rsid w:val="00B906F4"/>
    <w:rsid w:val="00B94642"/>
    <w:rsid w:val="00B96517"/>
    <w:rsid w:val="00BA18F4"/>
    <w:rsid w:val="00BB05A7"/>
    <w:rsid w:val="00BC2B66"/>
    <w:rsid w:val="00BD2528"/>
    <w:rsid w:val="00BE54BF"/>
    <w:rsid w:val="00BE65D5"/>
    <w:rsid w:val="00BF7D1D"/>
    <w:rsid w:val="00C05692"/>
    <w:rsid w:val="00C123D1"/>
    <w:rsid w:val="00C172A7"/>
    <w:rsid w:val="00C43669"/>
    <w:rsid w:val="00C46E54"/>
    <w:rsid w:val="00C46F98"/>
    <w:rsid w:val="00C52E04"/>
    <w:rsid w:val="00C637F4"/>
    <w:rsid w:val="00C724A6"/>
    <w:rsid w:val="00C855F7"/>
    <w:rsid w:val="00C86624"/>
    <w:rsid w:val="00CA244D"/>
    <w:rsid w:val="00CB66D1"/>
    <w:rsid w:val="00CB7243"/>
    <w:rsid w:val="00CF2D8A"/>
    <w:rsid w:val="00D00348"/>
    <w:rsid w:val="00D1271B"/>
    <w:rsid w:val="00D15806"/>
    <w:rsid w:val="00D36026"/>
    <w:rsid w:val="00D60BBA"/>
    <w:rsid w:val="00D642D3"/>
    <w:rsid w:val="00D64FEF"/>
    <w:rsid w:val="00D72EE3"/>
    <w:rsid w:val="00D77746"/>
    <w:rsid w:val="00D777F0"/>
    <w:rsid w:val="00DA3EC9"/>
    <w:rsid w:val="00DB4154"/>
    <w:rsid w:val="00DB43B9"/>
    <w:rsid w:val="00DF0A22"/>
    <w:rsid w:val="00DF5F54"/>
    <w:rsid w:val="00E1179A"/>
    <w:rsid w:val="00E23626"/>
    <w:rsid w:val="00E26D40"/>
    <w:rsid w:val="00E2793D"/>
    <w:rsid w:val="00E50027"/>
    <w:rsid w:val="00E53E82"/>
    <w:rsid w:val="00E568A7"/>
    <w:rsid w:val="00E5759F"/>
    <w:rsid w:val="00E6182B"/>
    <w:rsid w:val="00E647B6"/>
    <w:rsid w:val="00E64FF6"/>
    <w:rsid w:val="00E9114B"/>
    <w:rsid w:val="00E91471"/>
    <w:rsid w:val="00E976D5"/>
    <w:rsid w:val="00EA4962"/>
    <w:rsid w:val="00EB3B27"/>
    <w:rsid w:val="00EC12F4"/>
    <w:rsid w:val="00EC1B62"/>
    <w:rsid w:val="00ED3AC4"/>
    <w:rsid w:val="00ED5417"/>
    <w:rsid w:val="00ED54C3"/>
    <w:rsid w:val="00EE41CB"/>
    <w:rsid w:val="00EE558D"/>
    <w:rsid w:val="00F23FD3"/>
    <w:rsid w:val="00F40E54"/>
    <w:rsid w:val="00F44BA2"/>
    <w:rsid w:val="00F81860"/>
    <w:rsid w:val="00F92170"/>
    <w:rsid w:val="00FC56CC"/>
    <w:rsid w:val="00FC7F13"/>
    <w:rsid w:val="00FE400D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98CCB59-85A0-4DFA-80F7-9520328A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480" w:lineRule="auto"/>
      <w:ind w:left="0" w:firstLine="5103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5103" w:firstLine="0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0" w:firstLine="142"/>
      <w:outlineLvl w:val="4"/>
    </w:p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0" w:firstLine="460"/>
      <w:outlineLvl w:val="5"/>
    </w:p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0"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before="240"/>
      <w:ind w:left="0" w:firstLine="720"/>
      <w:jc w:val="both"/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spacing w:before="240"/>
      <w:ind w:left="0"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/>
      <w:i w:val="0"/>
      <w:sz w:val="28"/>
    </w:rPr>
  </w:style>
  <w:style w:type="character" w:customStyle="1" w:styleId="WW8Num2z0">
    <w:name w:val="WW8Num2z0"/>
    <w:rPr>
      <w:rFonts w:ascii="Times New Roman" w:hAnsi="Times New Roman"/>
      <w:i/>
    </w:rPr>
  </w:style>
  <w:style w:type="character" w:customStyle="1" w:styleId="WW8Num4z0">
    <w:name w:val="WW8Num4z0"/>
    <w:rPr>
      <w:b/>
      <w:sz w:val="28"/>
    </w:rPr>
  </w:style>
  <w:style w:type="character" w:customStyle="1" w:styleId="WW8Num5z0">
    <w:name w:val="WW8Num5z0"/>
    <w:rPr>
      <w:b/>
      <w:sz w:val="28"/>
    </w:rPr>
  </w:style>
  <w:style w:type="character" w:customStyle="1" w:styleId="WW8Num6z0">
    <w:name w:val="WW8Num6z0"/>
    <w:rPr>
      <w:b/>
      <w:sz w:val="28"/>
    </w:rPr>
  </w:style>
  <w:style w:type="character" w:customStyle="1" w:styleId="WW8Num7z0">
    <w:name w:val="WW8Num7z0"/>
    <w:rPr>
      <w:rFonts w:ascii="Times New Roman" w:hAnsi="Times New Roman"/>
      <w:b/>
      <w:i w:val="0"/>
      <w:sz w:val="28"/>
    </w:rPr>
  </w:style>
  <w:style w:type="character" w:customStyle="1" w:styleId="WW8Num8z0">
    <w:name w:val="WW8Num8z0"/>
    <w:rPr>
      <w:b w:val="0"/>
    </w:rPr>
  </w:style>
  <w:style w:type="character" w:customStyle="1" w:styleId="WW8Num9z2">
    <w:name w:val="WW8Num9z2"/>
    <w:rPr>
      <w:b w:val="0"/>
      <w:i w:val="0"/>
    </w:rPr>
  </w:style>
  <w:style w:type="character" w:customStyle="1" w:styleId="WW8Num11z0">
    <w:name w:val="WW8Num11z0"/>
    <w:rPr>
      <w:rFonts w:ascii="Times New Roman" w:hAnsi="Times New Roman"/>
      <w:b/>
      <w:i w:val="0"/>
      <w:sz w:val="28"/>
    </w:rPr>
  </w:style>
  <w:style w:type="character" w:customStyle="1" w:styleId="WW8Num12z0">
    <w:name w:val="WW8Num12z0"/>
    <w:rPr>
      <w:b w:val="0"/>
      <w:i/>
      <w:sz w:val="28"/>
    </w:rPr>
  </w:style>
  <w:style w:type="character" w:customStyle="1" w:styleId="WW8Num13z0">
    <w:name w:val="WW8Num13z0"/>
    <w:rPr>
      <w:rFonts w:ascii="Times New Roman" w:hAnsi="Times New Roman"/>
      <w:b w:val="0"/>
      <w:i w:val="0"/>
      <w:sz w:val="28"/>
    </w:rPr>
  </w:style>
  <w:style w:type="character" w:customStyle="1" w:styleId="WW8Num14z0">
    <w:name w:val="WW8Num14z0"/>
    <w:rPr>
      <w:b/>
      <w:sz w:val="28"/>
    </w:rPr>
  </w:style>
  <w:style w:type="character" w:customStyle="1" w:styleId="WW8Num15z0">
    <w:name w:val="WW8Num15z0"/>
    <w:rPr>
      <w:b/>
      <w:sz w:val="28"/>
    </w:rPr>
  </w:style>
  <w:style w:type="character" w:customStyle="1" w:styleId="WW8Num16z0">
    <w:name w:val="WW8Num16z0"/>
    <w:rPr>
      <w:b/>
      <w:sz w:val="28"/>
    </w:rPr>
  </w:style>
  <w:style w:type="character" w:customStyle="1" w:styleId="WW8Num17z0">
    <w:name w:val="WW8Num17z0"/>
    <w:rPr>
      <w:rFonts w:ascii="Times New Roman" w:hAnsi="Times New Roman"/>
      <w:i/>
    </w:rPr>
  </w:style>
  <w:style w:type="character" w:customStyle="1" w:styleId="WW8Num18z0">
    <w:name w:val="WW8Num18z0"/>
    <w:rPr>
      <w:rFonts w:ascii="Times New Roman" w:hAnsi="Times New Roman"/>
      <w:b/>
      <w:i w:val="0"/>
      <w:sz w:val="28"/>
    </w:rPr>
  </w:style>
  <w:style w:type="character" w:customStyle="1" w:styleId="WW8Num19z0">
    <w:name w:val="WW8Num19z0"/>
    <w:rPr>
      <w:rFonts w:ascii="Times New Roman" w:hAnsi="Times New Roman"/>
      <w:b/>
      <w:i w:val="0"/>
      <w:sz w:val="28"/>
    </w:rPr>
  </w:style>
  <w:style w:type="character" w:customStyle="1" w:styleId="WW8Num21z0">
    <w:name w:val="WW8Num21z0"/>
    <w:rPr>
      <w:b w:val="0"/>
      <w:i w:val="0"/>
      <w:sz w:val="28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3z0">
    <w:name w:val="WW8Num23z0"/>
    <w:rPr>
      <w:rFonts w:ascii="Times New Roman" w:hAnsi="Times New Roman"/>
      <w:b/>
      <w:i w:val="0"/>
      <w:sz w:val="28"/>
    </w:rPr>
  </w:style>
  <w:style w:type="character" w:customStyle="1" w:styleId="WW8Num24z2">
    <w:name w:val="WW8Num24z2"/>
    <w:rPr>
      <w:i w:val="0"/>
    </w:rPr>
  </w:style>
  <w:style w:type="character" w:customStyle="1" w:styleId="WW8Num26z0">
    <w:name w:val="WW8Num26z0"/>
    <w:rPr>
      <w:b w:val="0"/>
      <w:i w:val="0"/>
      <w:sz w:val="28"/>
    </w:rPr>
  </w:style>
  <w:style w:type="character" w:customStyle="1" w:styleId="WW8Num27z2">
    <w:name w:val="WW8Num27z2"/>
    <w:rPr>
      <w:i w:val="0"/>
    </w:rPr>
  </w:style>
  <w:style w:type="character" w:customStyle="1" w:styleId="WW8Num28z0">
    <w:name w:val="WW8Num28z0"/>
    <w:rPr>
      <w:b w:val="0"/>
      <w:i/>
      <w:sz w:val="28"/>
    </w:rPr>
  </w:style>
  <w:style w:type="character" w:customStyle="1" w:styleId="WW8Num30z0">
    <w:name w:val="WW8Num30z0"/>
    <w:rPr>
      <w:i/>
      <w:sz w:val="28"/>
    </w:rPr>
  </w:style>
  <w:style w:type="character" w:customStyle="1" w:styleId="WW8Num31z0">
    <w:name w:val="WW8Num31z0"/>
    <w:rPr>
      <w:b w:val="0"/>
      <w:i w:val="0"/>
      <w:sz w:val="28"/>
    </w:rPr>
  </w:style>
  <w:style w:type="character" w:customStyle="1" w:styleId="WW8Num32z0">
    <w:name w:val="WW8Num32z0"/>
    <w:rPr>
      <w:b w:val="0"/>
      <w:i w:val="0"/>
      <w:sz w:val="28"/>
    </w:rPr>
  </w:style>
  <w:style w:type="character" w:customStyle="1" w:styleId="WW8Num33z0">
    <w:name w:val="WW8Num33z0"/>
    <w:rPr>
      <w:rFonts w:ascii="Times New Roman" w:hAnsi="Times New Roman"/>
      <w:i/>
    </w:rPr>
  </w:style>
  <w:style w:type="character" w:customStyle="1" w:styleId="WW8Num33z2">
    <w:name w:val="WW8Num33z2"/>
    <w:rPr>
      <w:rFonts w:ascii="Times New Roman" w:hAnsi="Times New Roman"/>
      <w:i w:val="0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Символ сноски"/>
    <w:rPr>
      <w:vertAlign w:val="superscript"/>
    </w:rPr>
  </w:style>
  <w:style w:type="character" w:customStyle="1" w:styleId="a6">
    <w:name w:val="Знак Знак"/>
    <w:rPr>
      <w:lang w:val="ru-RU" w:eastAsia="ar-SA" w:bidi="ar-SA"/>
    </w:rPr>
  </w:style>
  <w:style w:type="character" w:styleId="a7">
    <w:name w:val="FollowedHyperlink"/>
    <w:rPr>
      <w:color w:val="800080"/>
      <w:u w:val="single"/>
    </w:rPr>
  </w:style>
  <w:style w:type="character" w:customStyle="1" w:styleId="11">
    <w:name w:val="Знак Знак1"/>
    <w:rPr>
      <w:sz w:val="28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9">
    <w:name w:val="Body Text"/>
    <w:basedOn w:val="a"/>
    <w:pPr>
      <w:spacing w:line="480" w:lineRule="auto"/>
    </w:pPr>
  </w:style>
  <w:style w:type="paragraph" w:styleId="aa">
    <w:name w:val="List"/>
    <w:basedOn w:val="a9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customStyle="1" w:styleId="ad">
    <w:name w:val="Наименование документа"/>
    <w:basedOn w:val="a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e">
    <w:name w:val="По центру"/>
    <w:basedOn w:val="a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af">
    <w:name w:val="Наименование раздела"/>
    <w:basedOn w:val="ae"/>
    <w:pPr>
      <w:keepLines w:val="0"/>
      <w:suppressAutoHyphens/>
      <w:spacing w:before="360"/>
      <w:ind w:left="709" w:right="709"/>
    </w:pPr>
  </w:style>
  <w:style w:type="paragraph" w:customStyle="1" w:styleId="af0">
    <w:name w:val="абзац"/>
    <w:basedOn w:val="a"/>
    <w:pPr>
      <w:widowControl w:val="0"/>
      <w:ind w:left="851"/>
    </w:pPr>
    <w:rPr>
      <w:sz w:val="26"/>
    </w:rPr>
  </w:style>
  <w:style w:type="paragraph" w:customStyle="1" w:styleId="14">
    <w:name w:val="Абзац1"/>
    <w:basedOn w:val="af0"/>
    <w:pPr>
      <w:spacing w:after="60" w:line="360" w:lineRule="exact"/>
      <w:ind w:left="0" w:firstLine="709"/>
      <w:jc w:val="both"/>
    </w:pPr>
    <w:rPr>
      <w:sz w:val="28"/>
    </w:rPr>
  </w:style>
  <w:style w:type="paragraph" w:styleId="af1">
    <w:name w:val="footnote text"/>
    <w:basedOn w:val="a"/>
    <w:rPr>
      <w:sz w:val="20"/>
    </w:rPr>
  </w:style>
  <w:style w:type="paragraph" w:customStyle="1" w:styleId="1c">
    <w:name w:val="Абзац1 c отступом"/>
    <w:basedOn w:val="af0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pPr>
      <w:spacing w:after="60" w:line="360" w:lineRule="exact"/>
      <w:ind w:firstLine="709"/>
      <w:jc w:val="both"/>
    </w:pPr>
  </w:style>
  <w:style w:type="paragraph" w:styleId="af2">
    <w:name w:val="Body Text Indent"/>
    <w:basedOn w:val="a"/>
    <w:pPr>
      <w:ind w:firstLine="720"/>
      <w:jc w:val="both"/>
    </w:pPr>
  </w:style>
  <w:style w:type="paragraph" w:customStyle="1" w:styleId="31">
    <w:name w:val="Основной текст с отступом 31"/>
    <w:basedOn w:val="a"/>
    <w:pPr>
      <w:ind w:firstLine="4962"/>
    </w:pPr>
  </w:style>
  <w:style w:type="paragraph" w:customStyle="1" w:styleId="21">
    <w:name w:val="Основной текст с отступом 21"/>
    <w:basedOn w:val="a"/>
    <w:pPr>
      <w:spacing w:before="120"/>
      <w:ind w:firstLine="720"/>
      <w:jc w:val="both"/>
    </w:pPr>
  </w:style>
  <w:style w:type="paragraph" w:customStyle="1" w:styleId="210">
    <w:name w:val="Основной текст 21"/>
    <w:basedOn w:val="a"/>
    <w:pPr>
      <w:jc w:val="both"/>
    </w:p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ВК1"/>
    <w:basedOn w:val="ab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4">
    <w:name w:val="Subtitle"/>
    <w:basedOn w:val="a"/>
    <w:next w:val="a9"/>
    <w:qFormat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pPr>
      <w:keepNext/>
      <w:keepLines/>
      <w:spacing w:before="240" w:after="240"/>
      <w:jc w:val="center"/>
    </w:pPr>
    <w:rPr>
      <w:b/>
    </w:rPr>
  </w:style>
  <w:style w:type="paragraph" w:customStyle="1" w:styleId="af5">
    <w:name w:val="Первая строка заголовка"/>
    <w:basedOn w:val="a"/>
    <w:pPr>
      <w:keepNext/>
      <w:keepLines/>
      <w:spacing w:before="960" w:after="120"/>
      <w:jc w:val="center"/>
    </w:pPr>
    <w:rPr>
      <w:b/>
      <w:sz w:val="32"/>
    </w:rPr>
  </w:style>
  <w:style w:type="paragraph" w:customStyle="1" w:styleId="16">
    <w:name w:val="НК1"/>
    <w:basedOn w:val="ac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6">
    <w:name w:val="Крат.сод. полож."/>
    <w:basedOn w:val="ae"/>
    <w:pPr>
      <w:widowControl/>
      <w:spacing w:before="0" w:after="0"/>
    </w:pPr>
    <w:rPr>
      <w:sz w:val="32"/>
    </w:rPr>
  </w:style>
  <w:style w:type="paragraph" w:customStyle="1" w:styleId="17">
    <w:name w:val="Абзац1 без отступа"/>
    <w:basedOn w:val="1c"/>
    <w:pPr>
      <w:widowControl/>
      <w:ind w:firstLine="0"/>
    </w:pPr>
  </w:style>
  <w:style w:type="paragraph" w:customStyle="1" w:styleId="af7">
    <w:name w:val="Бланк_адрес"/>
    <w:basedOn w:val="a"/>
    <w:pPr>
      <w:spacing w:line="180" w:lineRule="exact"/>
      <w:jc w:val="center"/>
    </w:pPr>
    <w:rPr>
      <w:color w:val="000000"/>
      <w:sz w:val="18"/>
    </w:rPr>
  </w:style>
  <w:style w:type="paragraph" w:customStyle="1" w:styleId="af8">
    <w:name w:val="Знак Знак Знак Знак"/>
    <w:basedOn w:val="a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f9">
    <w:name w:val="Знак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Ooaaaaii">
    <w:name w:val="Ooaa??aaii"/>
    <w:basedOn w:val="Aacao1cionooiii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basedOn w:val="Iioaioo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Iineaaiyynoieaaacaoa">
    <w:name w:val="Iineaaiyy no?iea aacaoa"/>
    <w:basedOn w:val="Aacao1"/>
    <w:pPr>
      <w:jc w:val="left"/>
    </w:pPr>
  </w:style>
  <w:style w:type="paragraph" w:customStyle="1" w:styleId="AE1">
    <w:name w:val="AE1"/>
    <w:basedOn w:val="ab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a">
    <w:name w:val="краткое содержание"/>
    <w:basedOn w:val="a"/>
    <w:next w:val="a"/>
    <w:pPr>
      <w:keepNext/>
      <w:keepLines/>
      <w:spacing w:after="480"/>
      <w:ind w:right="5557"/>
      <w:jc w:val="both"/>
    </w:pPr>
    <w:rPr>
      <w:b/>
    </w:rPr>
  </w:style>
  <w:style w:type="paragraph" w:customStyle="1" w:styleId="20">
    <w:name w:val="Подпись2"/>
    <w:basedOn w:val="a"/>
    <w:pPr>
      <w:suppressAutoHyphens/>
      <w:spacing w:before="480" w:after="480"/>
    </w:pPr>
  </w:style>
  <w:style w:type="paragraph" w:customStyle="1" w:styleId="afb">
    <w:name w:val="Текст табличный"/>
    <w:basedOn w:val="20"/>
    <w:pPr>
      <w:suppressAutoHyphens w:val="0"/>
      <w:spacing w:before="0" w:after="0"/>
      <w:jc w:val="both"/>
    </w:pPr>
  </w:style>
  <w:style w:type="paragraph" w:customStyle="1" w:styleId="afc">
    <w:name w:val="Визы"/>
    <w:basedOn w:val="afb"/>
    <w:pPr>
      <w:suppressAutoHyphens/>
    </w:pPr>
  </w:style>
  <w:style w:type="paragraph" w:customStyle="1" w:styleId="18">
    <w:name w:val="Текст1"/>
    <w:basedOn w:val="a"/>
    <w:pPr>
      <w:spacing w:after="120"/>
      <w:ind w:firstLine="851"/>
      <w:jc w:val="both"/>
    </w:pPr>
    <w:rPr>
      <w:sz w:val="26"/>
    </w:rPr>
  </w:style>
  <w:style w:type="paragraph" w:customStyle="1" w:styleId="afd">
    <w:name w:val="разослать"/>
    <w:basedOn w:val="18"/>
    <w:pPr>
      <w:spacing w:after="160"/>
      <w:ind w:left="1418" w:hanging="1418"/>
    </w:pPr>
    <w:rPr>
      <w:sz w:val="28"/>
    </w:rPr>
  </w:style>
  <w:style w:type="paragraph" w:customStyle="1" w:styleId="afe">
    <w:name w:val="Утверждено"/>
    <w:basedOn w:val="1c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f">
    <w:name w:val="остальные строки заголовка"/>
    <w:basedOn w:val="a"/>
    <w:pPr>
      <w:keepNext/>
      <w:keepLines/>
      <w:spacing w:after="480"/>
      <w:jc w:val="center"/>
    </w:pPr>
    <w:rPr>
      <w:b/>
    </w:rPr>
  </w:style>
  <w:style w:type="paragraph" w:styleId="aff0">
    <w:name w:val="Signature"/>
    <w:basedOn w:val="a"/>
    <w:pPr>
      <w:ind w:left="4252"/>
    </w:pPr>
    <w:rPr>
      <w:sz w:val="26"/>
    </w:rPr>
  </w:style>
  <w:style w:type="paragraph" w:customStyle="1" w:styleId="aff1">
    <w:name w:val="Черта в конце текста"/>
    <w:basedOn w:val="aff0"/>
    <w:pPr>
      <w:spacing w:before="480"/>
      <w:ind w:left="4253"/>
    </w:pPr>
  </w:style>
  <w:style w:type="paragraph" w:customStyle="1" w:styleId="eaoeianiaaaiea">
    <w:name w:val="e?aoeia niaa??aiea"/>
    <w:basedOn w:val="a"/>
    <w:next w:val="a"/>
    <w:pPr>
      <w:keepNext/>
      <w:keepLines/>
      <w:spacing w:after="480"/>
      <w:ind w:right="5557"/>
      <w:jc w:val="both"/>
    </w:pPr>
    <w:rPr>
      <w:b/>
    </w:rPr>
  </w:style>
  <w:style w:type="paragraph" w:customStyle="1" w:styleId="aff2">
    <w:name w:val="адресат"/>
    <w:basedOn w:val="a"/>
    <w:pPr>
      <w:ind w:left="737" w:hanging="170"/>
    </w:pPr>
    <w:rPr>
      <w:b/>
      <w:sz w:val="24"/>
    </w:rPr>
  </w:style>
  <w:style w:type="paragraph" w:customStyle="1" w:styleId="19">
    <w:name w:val="НК1 на обороте"/>
    <w:basedOn w:val="16"/>
    <w:pPr>
      <w:spacing w:before="0"/>
    </w:pPr>
    <w:rPr>
      <w:sz w:val="12"/>
    </w:rPr>
  </w:style>
  <w:style w:type="paragraph" w:customStyle="1" w:styleId="TableText">
    <w:name w:val="Table Text"/>
    <w:pPr>
      <w:widowControl w:val="0"/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pPr>
      <w:jc w:val="center"/>
    </w:pPr>
    <w:rPr>
      <w:b/>
      <w:bCs/>
    </w:rPr>
  </w:style>
  <w:style w:type="paragraph" w:customStyle="1" w:styleId="ConsPlusTitle">
    <w:name w:val="ConsPlusTitle"/>
    <w:rsid w:val="00A720E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A720E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f5">
    <w:name w:val="List Paragraph"/>
    <w:basedOn w:val="a"/>
    <w:uiPriority w:val="34"/>
    <w:qFormat/>
    <w:rsid w:val="00352ACC"/>
    <w:pPr>
      <w:ind w:left="720"/>
      <w:contextualSpacing/>
    </w:pPr>
  </w:style>
  <w:style w:type="character" w:customStyle="1" w:styleId="22">
    <w:name w:val="Основной текст (2)_"/>
    <w:link w:val="23"/>
    <w:rsid w:val="00352ACC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52ACC"/>
    <w:pPr>
      <w:widowControl w:val="0"/>
      <w:shd w:val="clear" w:color="auto" w:fill="FFFFFF"/>
      <w:spacing w:before="120" w:after="420" w:line="0" w:lineRule="atLeast"/>
      <w:jc w:val="center"/>
    </w:pPr>
    <w:rPr>
      <w:szCs w:val="28"/>
      <w:lang w:eastAsia="ru-RU"/>
    </w:rPr>
  </w:style>
  <w:style w:type="table" w:styleId="aff6">
    <w:name w:val="Table Grid"/>
    <w:basedOn w:val="a1"/>
    <w:uiPriority w:val="39"/>
    <w:rsid w:val="00550A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1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4F2DE9540CD831D8F60E0507B9FEE08F3B00AC90FA561D756FF4247F595FC3E2826E785DEE98DD9EC4C78195rBfE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&#1047;&#1072;&#1074;&#1077;&#1076;&#1091;&#1102;&#1097;&#1080;&#1081;%20&#1054;&#1048;&#1047;&#1054;\Downloads\6-17-&#1087;&#1083;&#1072;&#1085;-&#1087;&#1088;&#1080;&#1074;&#1072;&#1090;&#1080;&#1079;&#1072;&#1094;&#1080;&#1080;-&#1085;&#1072;-2022&#1075;&#1086;&#1076;-&#1055;&#1086;&#1077;&#1082;&#1090;%20(1)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4F2DE9540CD831D8F6100811D5A2E98C3857A693FA5D4E2F3AF27320095996B0C230211CA28BDC97DAC58096B42057586C6EF50A3F203679ED9172r8f9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EE21C-989B-4CD9-973C-945A0A334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5304</CharactersWithSpaces>
  <SharedDoc>false</SharedDoc>
  <HLinks>
    <vt:vector size="54" baseType="variant">
      <vt:variant>
        <vt:i4>5439570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consultantplus://offline/ref=E94F2DE9540CD831D8F60E0507B9FEE08F360DAE90FE561D756FF4247F595FC3E2826E785DEE98DD9EC4C78195rBfEM</vt:lpwstr>
      </vt:variant>
      <vt:variant>
        <vt:lpwstr/>
      </vt:variant>
      <vt:variant>
        <vt:i4>5439568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consultantplus://offline/ref=E94F2DE9540CD831D8F60E0507B9FEE08F3B00AC90FA561D756FF4247F595FC3E2826E785DEE98DD9EC4C78195rBfEM</vt:lpwstr>
      </vt:variant>
      <vt:variant>
        <vt:lpwstr/>
      </vt:variant>
      <vt:variant>
        <vt:i4>5439496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consultantplus://offline/ref=E94F2DE9540CD831D8F60E0507B9FEE08F3708AC95FA561D756FF4247F595FC3E2826E785DEE98DD9EC4C78195rBfEM</vt:lpwstr>
      </vt:variant>
      <vt:variant>
        <vt:lpwstr/>
      </vt:variant>
      <vt:variant>
        <vt:i4>3866680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consultantplus://offline/ref=E94F2DE9540CD831D8F60E0507B9FEE08F3B00AA91FA561D756FF4247F595FC3F08236745FE683D59FD191D0D3EA7904142763FE1C23203Dr6f6M</vt:lpwstr>
      </vt:variant>
      <vt:variant>
        <vt:lpwstr/>
      </vt:variant>
      <vt:variant>
        <vt:i4>3342448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4128877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consultantplus://offline/ref=E94F2DE9540CD831D8F6100811D5A2E98C3857A693FA5D4E2F3AF27320095996B0C230211CA28BDC97DAC58096B42057586C6EF50A3F203679ED9172r8f9M</vt:lpwstr>
      </vt:variant>
      <vt:variant>
        <vt:lpwstr/>
      </vt:variant>
      <vt:variant>
        <vt:i4>5439568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consultantplus://offline/ref=E94F2DE9540CD831D8F60E0507B9FEE08F3A0AA397FD561D756FF4247F595FC3E2826E785DEE98DD9EC4C78195rBfEM</vt:lpwstr>
      </vt:variant>
      <vt:variant>
        <vt:lpwstr/>
      </vt:variant>
      <vt:variant>
        <vt:i4>5439568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consultantplus://offline/ref=E94F2DE9540CD831D8F60E0507B9FEE08F3B00AC90FA561D756FF4247F595FC3E2826E785DEE98DD9EC4C78195rBfEM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Пользователь</cp:lastModifiedBy>
  <cp:revision>4</cp:revision>
  <cp:lastPrinted>2025-02-19T08:08:00Z</cp:lastPrinted>
  <dcterms:created xsi:type="dcterms:W3CDTF">2025-02-19T08:22:00Z</dcterms:created>
  <dcterms:modified xsi:type="dcterms:W3CDTF">2025-02-27T06:13:00Z</dcterms:modified>
</cp:coreProperties>
</file>